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C5F63E" w14:textId="6D22A68E" w:rsidR="0054705E" w:rsidRPr="00964213" w:rsidRDefault="0054705E" w:rsidP="0054705E">
      <w:pPr>
        <w:pStyle w:val="3GPPHeader"/>
        <w:spacing w:after="60"/>
        <w:rPr>
          <w:sz w:val="32"/>
          <w:szCs w:val="32"/>
          <w:highlight w:val="yellow"/>
          <w:lang w:val="en-US"/>
        </w:rPr>
      </w:pPr>
      <w:r w:rsidRPr="00964213">
        <w:rPr>
          <w:lang w:val="en-US"/>
        </w:rPr>
        <w:t>3GPP TSG-RAN WG2 #107</w:t>
      </w:r>
      <w:r w:rsidRPr="00964213">
        <w:rPr>
          <w:lang w:val="en-US"/>
        </w:rPr>
        <w:tab/>
      </w:r>
      <w:proofErr w:type="spellStart"/>
      <w:r w:rsidRPr="00964213">
        <w:rPr>
          <w:sz w:val="32"/>
          <w:szCs w:val="32"/>
          <w:lang w:val="en-US"/>
        </w:rPr>
        <w:t>Tdoc</w:t>
      </w:r>
      <w:proofErr w:type="spellEnd"/>
      <w:r w:rsidR="00FF04DC">
        <w:rPr>
          <w:sz w:val="32"/>
          <w:szCs w:val="32"/>
          <w:lang w:val="en-US"/>
        </w:rPr>
        <w:t xml:space="preserve"> R2-1910794</w:t>
      </w:r>
    </w:p>
    <w:p w14:paraId="00863641" w14:textId="02418D5A" w:rsidR="006B188A" w:rsidRDefault="0054705E" w:rsidP="0054705E">
      <w:pPr>
        <w:pStyle w:val="3GPPHeader"/>
        <w:rPr>
          <w:lang w:val="en-US"/>
        </w:rPr>
      </w:pPr>
      <w:r w:rsidRPr="00DD4406">
        <w:rPr>
          <w:lang w:val="en-US"/>
        </w:rPr>
        <w:t>Prague, Czech Republic, 26 – 30 Aug 2019</w:t>
      </w:r>
      <w:r>
        <w:rPr>
          <w:lang w:val="en-US"/>
        </w:rPr>
        <w:t xml:space="preserve">                                 </w:t>
      </w:r>
    </w:p>
    <w:p w14:paraId="1E3D9718" w14:textId="4FB116F5" w:rsidR="00300AE8" w:rsidRPr="006E2722" w:rsidRDefault="00300AE8" w:rsidP="006B188A">
      <w:pPr>
        <w:pStyle w:val="3GPPHeader"/>
        <w:rPr>
          <w:sz w:val="22"/>
          <w:szCs w:val="22"/>
          <w:lang w:val="en-US"/>
        </w:rPr>
      </w:pPr>
      <w:r w:rsidRPr="006E2722">
        <w:rPr>
          <w:sz w:val="22"/>
          <w:szCs w:val="22"/>
          <w:lang w:val="en-US"/>
        </w:rPr>
        <w:t>Agenda Item:</w:t>
      </w:r>
      <w:r w:rsidRPr="006E2722">
        <w:rPr>
          <w:sz w:val="22"/>
          <w:szCs w:val="22"/>
          <w:lang w:val="en-US"/>
        </w:rPr>
        <w:tab/>
      </w:r>
      <w:r w:rsidR="00F923CB" w:rsidRPr="00F923CB">
        <w:rPr>
          <w:sz w:val="22"/>
          <w:szCs w:val="22"/>
          <w:lang w:val="en-US"/>
        </w:rPr>
        <w:t>11.2.1.</w:t>
      </w:r>
      <w:r w:rsidR="0008371A">
        <w:rPr>
          <w:sz w:val="22"/>
          <w:szCs w:val="22"/>
          <w:lang w:val="en-US"/>
        </w:rPr>
        <w:t>1</w:t>
      </w:r>
    </w:p>
    <w:p w14:paraId="3BDA2D7D" w14:textId="77777777" w:rsidR="00300AE8" w:rsidRPr="00901182" w:rsidRDefault="00300AE8" w:rsidP="00300AE8">
      <w:pPr>
        <w:pStyle w:val="3GPPHeader"/>
        <w:rPr>
          <w:sz w:val="22"/>
          <w:szCs w:val="22"/>
          <w:lang w:val="en-US"/>
        </w:rPr>
      </w:pPr>
      <w:r w:rsidRPr="00901182">
        <w:rPr>
          <w:sz w:val="22"/>
          <w:szCs w:val="22"/>
          <w:lang w:val="en-US"/>
        </w:rPr>
        <w:t>Source:</w:t>
      </w:r>
      <w:r w:rsidRPr="00901182">
        <w:rPr>
          <w:sz w:val="22"/>
          <w:szCs w:val="22"/>
          <w:lang w:val="en-US"/>
        </w:rPr>
        <w:tab/>
        <w:t>Ericsson</w:t>
      </w:r>
    </w:p>
    <w:p w14:paraId="3C0FEFF9" w14:textId="144FDCDD" w:rsidR="00300AE8" w:rsidRPr="00901182" w:rsidRDefault="00300AE8" w:rsidP="00300AE8">
      <w:pPr>
        <w:pStyle w:val="3GPPHeader"/>
        <w:rPr>
          <w:sz w:val="22"/>
          <w:szCs w:val="22"/>
          <w:lang w:val="en-US"/>
        </w:rPr>
      </w:pPr>
      <w:r w:rsidRPr="00901182">
        <w:rPr>
          <w:sz w:val="22"/>
          <w:szCs w:val="22"/>
          <w:lang w:val="en-US"/>
        </w:rPr>
        <w:t>Title:</w:t>
      </w:r>
      <w:r w:rsidRPr="00901182">
        <w:rPr>
          <w:sz w:val="22"/>
          <w:szCs w:val="22"/>
          <w:lang w:val="en-US"/>
        </w:rPr>
        <w:tab/>
      </w:r>
      <w:r w:rsidR="00023F10">
        <w:rPr>
          <w:sz w:val="22"/>
          <w:szCs w:val="22"/>
          <w:lang w:val="en-US"/>
        </w:rPr>
        <w:t xml:space="preserve">Discussions </w:t>
      </w:r>
      <w:r w:rsidR="006E033B">
        <w:rPr>
          <w:sz w:val="22"/>
          <w:szCs w:val="22"/>
          <w:lang w:val="en-US"/>
        </w:rPr>
        <w:t>on transmission</w:t>
      </w:r>
      <w:r w:rsidR="00D62EBA">
        <w:rPr>
          <w:sz w:val="22"/>
          <w:szCs w:val="22"/>
          <w:lang w:val="en-US"/>
        </w:rPr>
        <w:t xml:space="preserve"> opportunities</w:t>
      </w:r>
      <w:r w:rsidR="006E033B">
        <w:rPr>
          <w:sz w:val="22"/>
          <w:szCs w:val="22"/>
          <w:lang w:val="en-US"/>
        </w:rPr>
        <w:t xml:space="preserve"> </w:t>
      </w:r>
      <w:r w:rsidR="0008146F">
        <w:rPr>
          <w:sz w:val="22"/>
          <w:szCs w:val="22"/>
          <w:lang w:val="en-US"/>
        </w:rPr>
        <w:t xml:space="preserve">for </w:t>
      </w:r>
      <w:r w:rsidR="00102D25">
        <w:rPr>
          <w:sz w:val="22"/>
          <w:szCs w:val="22"/>
          <w:lang w:val="en-US"/>
        </w:rPr>
        <w:t>Msg3</w:t>
      </w:r>
      <w:r w:rsidR="006E033B">
        <w:rPr>
          <w:sz w:val="22"/>
          <w:szCs w:val="22"/>
          <w:lang w:val="en-US"/>
        </w:rPr>
        <w:t xml:space="preserve"> in NR-U</w:t>
      </w:r>
    </w:p>
    <w:p w14:paraId="4A75FBF2" w14:textId="77777777" w:rsidR="00300AE8" w:rsidRPr="00901182" w:rsidRDefault="00300AE8" w:rsidP="00300AE8">
      <w:pPr>
        <w:pStyle w:val="3GPPHeader"/>
        <w:rPr>
          <w:sz w:val="22"/>
          <w:szCs w:val="22"/>
          <w:lang w:val="en-US"/>
        </w:rPr>
      </w:pPr>
      <w:r w:rsidRPr="00901182">
        <w:rPr>
          <w:sz w:val="22"/>
          <w:szCs w:val="22"/>
          <w:lang w:val="en-US"/>
        </w:rPr>
        <w:t>Document for:</w:t>
      </w:r>
      <w:r w:rsidRPr="00901182">
        <w:rPr>
          <w:sz w:val="22"/>
          <w:szCs w:val="22"/>
          <w:lang w:val="en-US"/>
        </w:rPr>
        <w:tab/>
        <w:t>Discussion, Decision</w:t>
      </w:r>
    </w:p>
    <w:p w14:paraId="2B4F609C" w14:textId="77777777" w:rsidR="00300AE8" w:rsidRPr="00491842" w:rsidRDefault="00300AE8" w:rsidP="00300AE8">
      <w:pPr>
        <w:pStyle w:val="3GPPHeader"/>
        <w:spacing w:after="60"/>
      </w:pPr>
    </w:p>
    <w:p w14:paraId="1F3A1784" w14:textId="77FF0AF0" w:rsidR="00300AE8" w:rsidRDefault="00300AE8" w:rsidP="00300AE8">
      <w:pPr>
        <w:pStyle w:val="Heading1"/>
        <w:rPr>
          <w:lang w:val="en-US"/>
        </w:rPr>
      </w:pPr>
      <w:r w:rsidRPr="00901182">
        <w:rPr>
          <w:lang w:val="en-US"/>
        </w:rPr>
        <w:t>Introduction</w:t>
      </w:r>
    </w:p>
    <w:p w14:paraId="352BFE62" w14:textId="1450C237" w:rsidR="000F5390" w:rsidRDefault="006E393C" w:rsidP="000F5390">
      <w:r>
        <w:t>As captured in the TR 38.889,</w:t>
      </w:r>
    </w:p>
    <w:p w14:paraId="5D1CA4F1" w14:textId="4E0CE40A" w:rsidR="006E393C" w:rsidRPr="006E393C" w:rsidRDefault="006E393C" w:rsidP="006E393C">
      <w:pPr>
        <w:rPr>
          <w:i/>
        </w:rPr>
      </w:pPr>
      <w:r w:rsidRPr="006E393C">
        <w:rPr>
          <w:i/>
        </w:rPr>
        <w:t>In order to alleviate the impact of LBT failures further, additional opportunities for the RACH messages may be introduced, e.g. in time or frequency domain, for both 4-step and 2-step RACH.  The additional opportunities for 4-step RACH will be applicable to both msg1 and msg3.</w:t>
      </w:r>
    </w:p>
    <w:p w14:paraId="2CA9102D" w14:textId="68C0C633" w:rsidR="00E30CFF" w:rsidRDefault="0004139E" w:rsidP="00E638CC">
      <w:pPr>
        <w:spacing w:before="120"/>
      </w:pPr>
      <w:r>
        <w:t xml:space="preserve">In </w:t>
      </w:r>
      <w:r w:rsidR="00E92D24">
        <w:t>RAN2#</w:t>
      </w:r>
      <w:r w:rsidR="009A5BB2">
        <w:t>105bis</w:t>
      </w:r>
      <w:r>
        <w:t xml:space="preserve">, </w:t>
      </w:r>
      <w:r w:rsidR="00CD7423">
        <w:t xml:space="preserve">RAN2 has made discussions on </w:t>
      </w:r>
      <w:r w:rsidR="00E30CFF">
        <w:t>how to enhance transmission opportunities for Msg3 and made below notes</w:t>
      </w:r>
    </w:p>
    <w:p w14:paraId="117505F2" w14:textId="77777777" w:rsidR="00284E75" w:rsidRPr="00DA3B5C" w:rsidRDefault="00284E75" w:rsidP="00DA3B5C">
      <w:pPr>
        <w:pStyle w:val="Doc-text2"/>
        <w:ind w:left="363"/>
        <w:rPr>
          <w:i/>
          <w:sz w:val="20"/>
          <w:lang w:val="en-US"/>
        </w:rPr>
      </w:pPr>
      <w:r w:rsidRPr="00DA3B5C">
        <w:rPr>
          <w:lang w:val="en-US"/>
        </w:rPr>
        <w:t xml:space="preserve">- </w:t>
      </w:r>
      <w:r w:rsidRPr="00DA3B5C">
        <w:rPr>
          <w:lang w:val="en-US"/>
        </w:rPr>
        <w:tab/>
      </w:r>
      <w:r w:rsidRPr="00DA3B5C">
        <w:rPr>
          <w:i/>
          <w:sz w:val="20"/>
          <w:lang w:val="en-US"/>
        </w:rPr>
        <w:t xml:space="preserve">Chair think there are two proposals on the table a) multiple RAR, b) multiple grants in RAR. </w:t>
      </w:r>
    </w:p>
    <w:p w14:paraId="5171CA1D" w14:textId="77777777" w:rsidR="00284E75" w:rsidRPr="00DA3B5C" w:rsidRDefault="00284E75" w:rsidP="00DA3B5C">
      <w:pPr>
        <w:pStyle w:val="Doc-text2"/>
        <w:ind w:left="363"/>
        <w:rPr>
          <w:i/>
          <w:sz w:val="20"/>
          <w:lang w:val="en-US"/>
        </w:rPr>
      </w:pPr>
      <w:r w:rsidRPr="00DA3B5C">
        <w:rPr>
          <w:i/>
          <w:sz w:val="20"/>
          <w:lang w:val="en-US"/>
        </w:rPr>
        <w:t xml:space="preserve">- </w:t>
      </w:r>
      <w:r w:rsidRPr="00DA3B5C">
        <w:rPr>
          <w:i/>
          <w:sz w:val="20"/>
          <w:lang w:val="en-US"/>
        </w:rPr>
        <w:tab/>
        <w:t xml:space="preserve">Vivo think there is also the possibility that retransmission can be considered additional opportunity. Lenovo think additional transmissions shall not be consecutive. </w:t>
      </w:r>
    </w:p>
    <w:p w14:paraId="15639307" w14:textId="77777777" w:rsidR="00284E75" w:rsidRPr="00DA3B5C" w:rsidRDefault="00284E75" w:rsidP="00DA3B5C">
      <w:pPr>
        <w:pStyle w:val="Doc-text2"/>
        <w:ind w:left="363"/>
        <w:rPr>
          <w:i/>
          <w:sz w:val="20"/>
          <w:lang w:val="en-US"/>
        </w:rPr>
      </w:pPr>
      <w:r w:rsidRPr="00DA3B5C">
        <w:rPr>
          <w:i/>
          <w:sz w:val="20"/>
          <w:lang w:val="en-US"/>
        </w:rPr>
        <w:t xml:space="preserve">- </w:t>
      </w:r>
      <w:r w:rsidRPr="00DA3B5C">
        <w:rPr>
          <w:i/>
          <w:sz w:val="20"/>
          <w:lang w:val="en-US"/>
        </w:rPr>
        <w:tab/>
        <w:t>Ericsson think that if MSG3 shares COT with MSG2 then this is not needed at all. ZTE agree and think this is feasible. Lenovo do not think this is always possible. Several companies point out that RAR need to be processed (= time). Huawei think that if there is a significant gap, LBT need to be done also within the COT. Ericsson think that the probability is then very high for success.</w:t>
      </w:r>
    </w:p>
    <w:p w14:paraId="1C1DBEE2" w14:textId="7E5071F6" w:rsidR="00BB02E8" w:rsidRDefault="00BB02E8" w:rsidP="00E638CC">
      <w:pPr>
        <w:spacing w:before="120"/>
      </w:pPr>
      <w:r>
        <w:t xml:space="preserve">In above notes, </w:t>
      </w:r>
      <w:r w:rsidR="00880A92">
        <w:t xml:space="preserve">whether </w:t>
      </w:r>
      <w:r w:rsidR="00275688">
        <w:t xml:space="preserve">Msg3 can share a COT with Msg2 so that </w:t>
      </w:r>
      <w:r w:rsidR="007250B5">
        <w:t>Cat 4 LBT can be avoided for Msg3 has been initially discussed in RAN2.</w:t>
      </w:r>
      <w:r w:rsidR="00275688">
        <w:t xml:space="preserve"> </w:t>
      </w:r>
    </w:p>
    <w:p w14:paraId="2A77EE8B" w14:textId="73684FEA" w:rsidR="00BB02E8" w:rsidRDefault="00C73453" w:rsidP="00E638CC">
      <w:pPr>
        <w:spacing w:before="120"/>
      </w:pPr>
      <w:r>
        <w:t xml:space="preserve">RAN2 has also agreed to </w:t>
      </w:r>
      <w:r w:rsidR="007250B5">
        <w:t xml:space="preserve">send </w:t>
      </w:r>
      <w:r w:rsidR="00F702D3">
        <w:t>a</w:t>
      </w:r>
      <w:r w:rsidR="007250B5">
        <w:t xml:space="preserve"> LS (1905444) to RAN1 informing of RAN2 agreements</w:t>
      </w:r>
    </w:p>
    <w:p w14:paraId="537F20DB" w14:textId="6F95BE8D" w:rsidR="0004139E" w:rsidRDefault="00BB02E8" w:rsidP="007250B5">
      <w:pPr>
        <w:pStyle w:val="Agreement"/>
      </w:pPr>
      <w:r>
        <w:t>We ask R1 regarding the support of multiple MSG3 transmission opportunities</w:t>
      </w:r>
    </w:p>
    <w:p w14:paraId="7C00DBC7" w14:textId="77777777" w:rsidR="003F7230" w:rsidRDefault="003F7230" w:rsidP="00F257A9">
      <w:pPr>
        <w:pStyle w:val="BodyText"/>
        <w:rPr>
          <w:lang w:val="en-US"/>
        </w:rPr>
      </w:pPr>
    </w:p>
    <w:p w14:paraId="52893D58" w14:textId="4BA13797" w:rsidR="00F257A9" w:rsidRPr="00652C3A" w:rsidRDefault="003F7230" w:rsidP="00F257A9">
      <w:pPr>
        <w:pStyle w:val="BodyText"/>
        <w:rPr>
          <w:lang w:val="en-US"/>
        </w:rPr>
      </w:pPr>
      <w:r>
        <w:rPr>
          <w:lang w:val="en-US"/>
        </w:rPr>
        <w:t>Accordingly, i</w:t>
      </w:r>
      <w:r w:rsidR="00F257A9" w:rsidRPr="00652C3A">
        <w:rPr>
          <w:lang w:val="en-US"/>
        </w:rPr>
        <w:t xml:space="preserve">n </w:t>
      </w:r>
      <w:r w:rsidR="00F257A9">
        <w:rPr>
          <w:lang w:val="en-US"/>
        </w:rPr>
        <w:t xml:space="preserve">RAN1#97, RAN1 has made below agreements </w:t>
      </w:r>
      <w:r w:rsidR="00977E07">
        <w:rPr>
          <w:lang w:val="en-US"/>
        </w:rPr>
        <w:t>replying to the RAN2 LS</w:t>
      </w:r>
      <w:r w:rsidR="00F257A9">
        <w:rPr>
          <w:lang w:val="en-US"/>
        </w:rPr>
        <w:t xml:space="preserve">. </w:t>
      </w:r>
    </w:p>
    <w:p w14:paraId="6BAC6D2E" w14:textId="77777777" w:rsidR="00F257A9" w:rsidRPr="00950034" w:rsidRDefault="00F257A9" w:rsidP="00F257A9">
      <w:pPr>
        <w:rPr>
          <w:i/>
          <w:lang w:val="en-US"/>
        </w:rPr>
      </w:pPr>
      <w:r w:rsidRPr="00950034">
        <w:rPr>
          <w:i/>
          <w:highlight w:val="green"/>
          <w:lang w:val="en-US"/>
        </w:rPr>
        <w:t>Agreement:</w:t>
      </w:r>
    </w:p>
    <w:p w14:paraId="50E572D3" w14:textId="77777777" w:rsidR="00F257A9" w:rsidRPr="00950034" w:rsidRDefault="00F257A9" w:rsidP="00F257A9">
      <w:pPr>
        <w:rPr>
          <w:i/>
          <w:lang w:val="en-US"/>
        </w:rPr>
      </w:pPr>
      <w:r w:rsidRPr="00950034">
        <w:rPr>
          <w:i/>
          <w:lang w:val="en-US"/>
        </w:rPr>
        <w:t>Reply to the RAN2 LS informing them of the following:</w:t>
      </w:r>
    </w:p>
    <w:p w14:paraId="0D72DEE6" w14:textId="77777777" w:rsidR="00F257A9" w:rsidRPr="00950034" w:rsidRDefault="00F257A9" w:rsidP="00F257A9">
      <w:pPr>
        <w:numPr>
          <w:ilvl w:val="0"/>
          <w:numId w:val="32"/>
        </w:numPr>
        <w:overflowPunct/>
        <w:autoSpaceDE/>
        <w:autoSpaceDN/>
        <w:adjustRightInd/>
        <w:spacing w:after="0"/>
        <w:jc w:val="left"/>
        <w:textAlignment w:val="auto"/>
        <w:rPr>
          <w:i/>
          <w:lang w:val="en-US"/>
        </w:rPr>
      </w:pPr>
      <w:r w:rsidRPr="00950034">
        <w:rPr>
          <w:i/>
          <w:lang w:val="en-US"/>
        </w:rPr>
        <w:t>RAN1 has made the following agreement which facilitates COT sharing between Msg2 and Msg3:</w:t>
      </w:r>
    </w:p>
    <w:p w14:paraId="0ADDD3A8" w14:textId="77777777" w:rsidR="00F257A9" w:rsidRPr="00950034" w:rsidRDefault="00F257A9" w:rsidP="00F257A9">
      <w:pPr>
        <w:numPr>
          <w:ilvl w:val="1"/>
          <w:numId w:val="32"/>
        </w:numPr>
        <w:overflowPunct/>
        <w:autoSpaceDE/>
        <w:autoSpaceDN/>
        <w:adjustRightInd/>
        <w:spacing w:after="0"/>
        <w:jc w:val="left"/>
        <w:textAlignment w:val="auto"/>
        <w:rPr>
          <w:i/>
          <w:lang w:val="en-US"/>
        </w:rPr>
      </w:pPr>
      <w:r w:rsidRPr="00950034">
        <w:rPr>
          <w:i/>
          <w:lang w:val="en-US"/>
        </w:rPr>
        <w:t>LBT category for msg 3 initial transmission is provided to the UE in RAR</w:t>
      </w:r>
    </w:p>
    <w:p w14:paraId="7B0D8D0C" w14:textId="77777777" w:rsidR="00F257A9" w:rsidRPr="00950034" w:rsidRDefault="00F257A9" w:rsidP="00F257A9">
      <w:pPr>
        <w:numPr>
          <w:ilvl w:val="0"/>
          <w:numId w:val="32"/>
        </w:numPr>
        <w:overflowPunct/>
        <w:autoSpaceDE/>
        <w:autoSpaceDN/>
        <w:adjustRightInd/>
        <w:spacing w:after="0"/>
        <w:jc w:val="left"/>
        <w:textAlignment w:val="auto"/>
        <w:rPr>
          <w:i/>
          <w:lang w:val="en-US"/>
        </w:rPr>
      </w:pPr>
      <w:r w:rsidRPr="00950034">
        <w:rPr>
          <w:i/>
          <w:lang w:val="en-US"/>
        </w:rPr>
        <w:t xml:space="preserve">Multiple msg3 </w:t>
      </w:r>
      <w:proofErr w:type="spellStart"/>
      <w:r w:rsidRPr="00950034">
        <w:rPr>
          <w:i/>
          <w:lang w:val="en-US"/>
        </w:rPr>
        <w:t>tx</w:t>
      </w:r>
      <w:proofErr w:type="spellEnd"/>
      <w:r w:rsidRPr="00950034">
        <w:rPr>
          <w:i/>
          <w:lang w:val="en-US"/>
        </w:rPr>
        <w:t xml:space="preserve"> opportunities with a single or multiple RARs in the time domain is feasible from a RAN1 perspective but there is no consensus </w:t>
      </w:r>
      <w:proofErr w:type="gramStart"/>
      <w:r w:rsidRPr="00950034">
        <w:rPr>
          <w:i/>
          <w:lang w:val="en-US"/>
        </w:rPr>
        <w:t>at this time</w:t>
      </w:r>
      <w:proofErr w:type="gramEnd"/>
      <w:r w:rsidRPr="00950034">
        <w:rPr>
          <w:i/>
          <w:lang w:val="en-US"/>
        </w:rPr>
        <w:t xml:space="preserve"> in RAN1 to support this. RAN1 will continue discussions on the support of multiple msg3 </w:t>
      </w:r>
      <w:proofErr w:type="spellStart"/>
      <w:r w:rsidRPr="00950034">
        <w:rPr>
          <w:i/>
          <w:lang w:val="en-US"/>
        </w:rPr>
        <w:t>tx</w:t>
      </w:r>
      <w:proofErr w:type="spellEnd"/>
      <w:r w:rsidRPr="00950034">
        <w:rPr>
          <w:i/>
          <w:lang w:val="en-US"/>
        </w:rPr>
        <w:t xml:space="preserve"> opportunities.</w:t>
      </w:r>
    </w:p>
    <w:p w14:paraId="691B2C8E" w14:textId="77777777" w:rsidR="00F257A9" w:rsidRPr="00462201" w:rsidRDefault="00F257A9" w:rsidP="00E638CC">
      <w:pPr>
        <w:spacing w:before="120"/>
        <w:rPr>
          <w:lang w:val="en-US"/>
        </w:rPr>
      </w:pPr>
    </w:p>
    <w:p w14:paraId="1551E040" w14:textId="03EDDC22" w:rsidR="007250B5" w:rsidRDefault="00A279AF" w:rsidP="00E638CC">
      <w:pPr>
        <w:spacing w:before="120"/>
      </w:pPr>
      <w:r>
        <w:t xml:space="preserve">In this contribution, we </w:t>
      </w:r>
      <w:r w:rsidR="007250B5">
        <w:t xml:space="preserve">further </w:t>
      </w:r>
      <w:r>
        <w:t xml:space="preserve">discuss </w:t>
      </w:r>
      <w:r w:rsidR="00C757F0">
        <w:t>the remaining</w:t>
      </w:r>
      <w:r w:rsidR="007250B5">
        <w:t xml:space="preserve"> aspects</w:t>
      </w:r>
    </w:p>
    <w:p w14:paraId="323ED62C" w14:textId="3CF14392" w:rsidR="001D59BF" w:rsidRPr="00DA3B5C" w:rsidRDefault="007A0715" w:rsidP="007250B5">
      <w:pPr>
        <w:pStyle w:val="ListParagraph"/>
        <w:numPr>
          <w:ilvl w:val="0"/>
          <w:numId w:val="31"/>
        </w:numPr>
        <w:spacing w:before="120"/>
        <w:rPr>
          <w:lang w:val="en-US"/>
        </w:rPr>
      </w:pPr>
      <w:r>
        <w:t xml:space="preserve">Besides </w:t>
      </w:r>
      <w:r w:rsidR="00930ECB">
        <w:t xml:space="preserve">support of COT sharing between Msg2 and Msg3, </w:t>
      </w:r>
      <w:r w:rsidR="00F11F71">
        <w:t xml:space="preserve">does RAN2 need to further </w:t>
      </w:r>
      <w:r w:rsidR="00BB7926">
        <w:t>discuss other alternatives to provide multiple</w:t>
      </w:r>
      <w:r w:rsidR="00BE34C2">
        <w:t xml:space="preserve"> transmission opportunities for Msg3</w:t>
      </w:r>
      <w:r w:rsidR="00514501">
        <w:t xml:space="preserve"> in Rel-16</w:t>
      </w:r>
      <w:r w:rsidR="00BE34C2">
        <w:t>?</w:t>
      </w:r>
      <w:r w:rsidR="00041228">
        <w:t xml:space="preserve"> </w:t>
      </w:r>
    </w:p>
    <w:p w14:paraId="1943D47B" w14:textId="04DDD856" w:rsidR="00E12E79" w:rsidRDefault="00C45BFF" w:rsidP="003D5CF3">
      <w:pPr>
        <w:pStyle w:val="Heading1"/>
        <w:rPr>
          <w:lang w:val="en-US"/>
        </w:rPr>
      </w:pPr>
      <w:bookmarkStart w:id="0" w:name="_Ref525834269"/>
      <w:r>
        <w:rPr>
          <w:lang w:val="en-US"/>
        </w:rPr>
        <w:t>Discussion</w:t>
      </w:r>
      <w:bookmarkEnd w:id="0"/>
    </w:p>
    <w:p w14:paraId="59047CBE" w14:textId="77777777" w:rsidR="0028476B" w:rsidRDefault="0028476B" w:rsidP="00A83C75">
      <w:pPr>
        <w:rPr>
          <w:lang w:val="en-US"/>
        </w:rPr>
      </w:pPr>
    </w:p>
    <w:p w14:paraId="4CF9C1F4" w14:textId="071F006C" w:rsidR="00857218" w:rsidRPr="00E36888" w:rsidRDefault="00857218" w:rsidP="00857218">
      <w:pPr>
        <w:pStyle w:val="Heading2"/>
        <w:rPr>
          <w:lang w:val="en-US"/>
        </w:rPr>
      </w:pPr>
      <w:r>
        <w:rPr>
          <w:lang w:val="en-US"/>
        </w:rPr>
        <w:lastRenderedPageBreak/>
        <w:t xml:space="preserve">Necessity for multiple Msg3 opportunities </w:t>
      </w:r>
    </w:p>
    <w:p w14:paraId="203A3821" w14:textId="297CF13C" w:rsidR="00A83C75" w:rsidRPr="001A1B65" w:rsidRDefault="001A1B65" w:rsidP="00A83C75">
      <w:pPr>
        <w:rPr>
          <w:rFonts w:ascii="Calibri" w:hAnsi="Calibri"/>
          <w:lang w:val="en-US" w:eastAsia="en-US"/>
        </w:rPr>
      </w:pPr>
      <w:r>
        <w:rPr>
          <w:lang w:val="en-US"/>
        </w:rPr>
        <w:t xml:space="preserve">In the RAN2#105, </w:t>
      </w:r>
      <w:r w:rsidR="00A83C75" w:rsidRPr="00A83C75">
        <w:rPr>
          <w:lang w:val="en-US"/>
        </w:rPr>
        <w:t xml:space="preserve">there are several </w:t>
      </w:r>
      <w:r w:rsidR="00D45DE6">
        <w:rPr>
          <w:lang w:val="en-US"/>
        </w:rPr>
        <w:t xml:space="preserve">other </w:t>
      </w:r>
      <w:r w:rsidR="00A127F7">
        <w:rPr>
          <w:lang w:val="en-US"/>
        </w:rPr>
        <w:t>alternatives</w:t>
      </w:r>
      <w:r w:rsidR="00A83C75" w:rsidRPr="00A83C75">
        <w:rPr>
          <w:lang w:val="en-US"/>
        </w:rPr>
        <w:t xml:space="preserve"> </w:t>
      </w:r>
      <w:r>
        <w:rPr>
          <w:lang w:val="en-US"/>
        </w:rPr>
        <w:t xml:space="preserve">concerning how to provide additional opportunities for Msg3 </w:t>
      </w:r>
      <w:r w:rsidR="00A83C75" w:rsidRPr="00A83C75">
        <w:rPr>
          <w:lang w:val="en-US"/>
        </w:rPr>
        <w:t>proposed by different companies.</w:t>
      </w:r>
    </w:p>
    <w:p w14:paraId="748816F0" w14:textId="448FA287" w:rsidR="00A83C75" w:rsidRDefault="00484AF1" w:rsidP="00484AF1">
      <w:pPr>
        <w:overflowPunct/>
        <w:autoSpaceDE/>
        <w:autoSpaceDN/>
        <w:adjustRightInd/>
        <w:spacing w:after="0"/>
        <w:jc w:val="left"/>
        <w:textAlignment w:val="auto"/>
      </w:pPr>
      <w:r w:rsidRPr="00CE3C81">
        <w:rPr>
          <w:b/>
        </w:rPr>
        <w:t>Alternative 1</w:t>
      </w:r>
      <w:r>
        <w:t xml:space="preserve">: </w:t>
      </w:r>
      <w:r w:rsidR="00BA1050">
        <w:t>Msg3 repetition in time domain</w:t>
      </w:r>
      <w:r w:rsidR="00550569">
        <w:t>. In this alternative, a UE can transmit a Msg3 with the same grant repetitively in time domain on multiple occasions [2]</w:t>
      </w:r>
      <w:r w:rsidR="00ED45C8">
        <w:t>[</w:t>
      </w:r>
      <w:r w:rsidR="00550569">
        <w:t xml:space="preserve">3][4].  </w:t>
      </w:r>
      <w:r w:rsidR="00F80613">
        <w:t xml:space="preserve">In this alternative, an indicator indicating Msg3 repetitions </w:t>
      </w:r>
      <w:r w:rsidR="00636F0D">
        <w:t>is</w:t>
      </w:r>
      <w:r w:rsidR="00F80613">
        <w:t xml:space="preserve"> carried in the RAR.</w:t>
      </w:r>
    </w:p>
    <w:p w14:paraId="6E591516" w14:textId="77777777" w:rsidR="000F66BE" w:rsidRPr="00A83C75" w:rsidRDefault="000F66BE" w:rsidP="00484AF1">
      <w:pPr>
        <w:overflowPunct/>
        <w:autoSpaceDE/>
        <w:autoSpaceDN/>
        <w:adjustRightInd/>
        <w:spacing w:after="0"/>
        <w:jc w:val="left"/>
        <w:textAlignment w:val="auto"/>
      </w:pPr>
    </w:p>
    <w:p w14:paraId="23E4E3EF" w14:textId="4AB0D408" w:rsidR="00A83C75" w:rsidRDefault="00082B9A" w:rsidP="00082B9A">
      <w:pPr>
        <w:overflowPunct/>
        <w:autoSpaceDE/>
        <w:autoSpaceDN/>
        <w:adjustRightInd/>
        <w:spacing w:after="0"/>
        <w:jc w:val="left"/>
        <w:textAlignment w:val="auto"/>
      </w:pPr>
      <w:r w:rsidRPr="00CE3C81">
        <w:rPr>
          <w:b/>
        </w:rPr>
        <w:t>Alternative 2</w:t>
      </w:r>
      <w:r>
        <w:t xml:space="preserve">: </w:t>
      </w:r>
      <w:r w:rsidR="008D6364">
        <w:t>M</w:t>
      </w:r>
      <w:r w:rsidR="00A83C75" w:rsidRPr="00A83C75">
        <w:t>ultiple grants</w:t>
      </w:r>
      <w:r w:rsidR="008D6364">
        <w:t xml:space="preserve"> carried in the RAR. In this alternative, </w:t>
      </w:r>
      <w:r w:rsidR="00E112EC">
        <w:t xml:space="preserve">a UE </w:t>
      </w:r>
      <w:r w:rsidR="0032049B">
        <w:t xml:space="preserve">receives multiple grants from one RAR message. The UE performs LBT for each grant and uses the grant which has passed the LBT for transmission of the Msg3 [2][5][6][7]. </w:t>
      </w:r>
    </w:p>
    <w:p w14:paraId="37FCFE46" w14:textId="77777777" w:rsidR="0032049B" w:rsidRPr="00A83C75" w:rsidRDefault="0032049B" w:rsidP="00082B9A">
      <w:pPr>
        <w:overflowPunct/>
        <w:autoSpaceDE/>
        <w:autoSpaceDN/>
        <w:adjustRightInd/>
        <w:spacing w:after="0"/>
        <w:jc w:val="left"/>
        <w:textAlignment w:val="auto"/>
      </w:pPr>
    </w:p>
    <w:p w14:paraId="1F090D49" w14:textId="26FB547C" w:rsidR="00A83C75" w:rsidRPr="00A83C75" w:rsidRDefault="001B43FB" w:rsidP="001B43FB">
      <w:pPr>
        <w:overflowPunct/>
        <w:autoSpaceDE/>
        <w:autoSpaceDN/>
        <w:adjustRightInd/>
        <w:spacing w:after="0"/>
        <w:jc w:val="left"/>
        <w:textAlignment w:val="auto"/>
      </w:pPr>
      <w:r w:rsidRPr="00CE3C81">
        <w:rPr>
          <w:b/>
        </w:rPr>
        <w:t>Alternative 3</w:t>
      </w:r>
      <w:r>
        <w:t xml:space="preserve">: </w:t>
      </w:r>
      <w:r w:rsidR="00A83C75" w:rsidRPr="00A83C75">
        <w:t xml:space="preserve">Multiple RARs can be received within </w:t>
      </w:r>
      <w:r w:rsidR="0032049B">
        <w:t>the same</w:t>
      </w:r>
      <w:r w:rsidR="00A83C75" w:rsidRPr="00A83C75">
        <w:t xml:space="preserve"> RAR window</w:t>
      </w:r>
      <w:r w:rsidR="0032049B">
        <w:t xml:space="preserve"> [8]. In this alternative, a UE </w:t>
      </w:r>
      <w:proofErr w:type="gramStart"/>
      <w:r w:rsidR="0032049B">
        <w:t>is allowed to</w:t>
      </w:r>
      <w:proofErr w:type="gramEnd"/>
      <w:r w:rsidR="0032049B">
        <w:t xml:space="preserve"> receive multiple RAR messages within the same RAR window. Each RAR can carry a different grant.</w:t>
      </w:r>
    </w:p>
    <w:p w14:paraId="4ECBAF17" w14:textId="77777777" w:rsidR="00403251" w:rsidRDefault="00403251" w:rsidP="00A83C75"/>
    <w:p w14:paraId="144E98CA" w14:textId="181BDA66" w:rsidR="00FF7FFB" w:rsidRDefault="00244E8D" w:rsidP="00A83C75">
      <w:r>
        <w:t>W</w:t>
      </w:r>
      <w:r w:rsidR="00FF7FFB">
        <w:t>e analyse pros and cons of all these alternative</w:t>
      </w:r>
      <w:r w:rsidR="005852C4">
        <w:t>s</w:t>
      </w:r>
      <w:r w:rsidR="00FF7FFB">
        <w:t xml:space="preserve"> in the below table.</w:t>
      </w:r>
    </w:p>
    <w:p w14:paraId="028CC8D1" w14:textId="1A619912" w:rsidR="005852C4" w:rsidRPr="00143B70" w:rsidRDefault="005852C4" w:rsidP="005852C4">
      <w:pPr>
        <w:pStyle w:val="TH"/>
        <w:rPr>
          <w:lang w:val="en-US"/>
        </w:rPr>
      </w:pPr>
      <w:r w:rsidRPr="00C64ECB">
        <w:t xml:space="preserve">Table </w:t>
      </w:r>
      <w:r w:rsidRPr="00143B70">
        <w:rPr>
          <w:lang w:val="en-US"/>
        </w:rPr>
        <w:t>1</w:t>
      </w:r>
      <w:r>
        <w:t>:</w:t>
      </w:r>
      <w:r w:rsidRPr="00C64ECB">
        <w:t xml:space="preserve"> </w:t>
      </w:r>
      <w:r w:rsidR="00101520" w:rsidRPr="00143B70">
        <w:rPr>
          <w:lang w:val="en-US"/>
        </w:rPr>
        <w:t>Pros and cons o</w:t>
      </w:r>
      <w:r w:rsidR="00101520">
        <w:rPr>
          <w:lang w:val="en-US"/>
        </w:rPr>
        <w:t>f the alternatives for enhancement of transmission o</w:t>
      </w:r>
      <w:r w:rsidR="008B3AF1">
        <w:rPr>
          <w:lang w:val="en-US"/>
        </w:rPr>
        <w:t>pportunities for Msg3</w:t>
      </w:r>
    </w:p>
    <w:tbl>
      <w:tblPr>
        <w:tblW w:w="1006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30"/>
        <w:gridCol w:w="3686"/>
        <w:gridCol w:w="3544"/>
      </w:tblGrid>
      <w:tr w:rsidR="00E52614" w:rsidRPr="00272DF2" w14:paraId="269B7219" w14:textId="77777777" w:rsidTr="00E52614">
        <w:trPr>
          <w:jc w:val="center"/>
        </w:trPr>
        <w:tc>
          <w:tcPr>
            <w:tcW w:w="2830" w:type="dxa"/>
            <w:shd w:val="clear" w:color="auto" w:fill="auto"/>
          </w:tcPr>
          <w:p w14:paraId="0CFF69EB" w14:textId="663C60D5" w:rsidR="000E760E" w:rsidRPr="00E41C47" w:rsidRDefault="000E760E" w:rsidP="0069377C">
            <w:pPr>
              <w:pStyle w:val="TAH"/>
            </w:pPr>
          </w:p>
        </w:tc>
        <w:tc>
          <w:tcPr>
            <w:tcW w:w="3686" w:type="dxa"/>
            <w:shd w:val="clear" w:color="auto" w:fill="auto"/>
          </w:tcPr>
          <w:p w14:paraId="3D8F0DE6" w14:textId="77777777" w:rsidR="000E760E" w:rsidRPr="00E41C47" w:rsidRDefault="000E760E" w:rsidP="0069377C">
            <w:pPr>
              <w:pStyle w:val="TAH"/>
            </w:pPr>
            <w:r w:rsidRPr="00E41C47">
              <w:t>Ability to provide additional transmission opportunities for Msg3</w:t>
            </w:r>
          </w:p>
        </w:tc>
        <w:tc>
          <w:tcPr>
            <w:tcW w:w="3544" w:type="dxa"/>
            <w:shd w:val="clear" w:color="auto" w:fill="auto"/>
          </w:tcPr>
          <w:p w14:paraId="34150CDE" w14:textId="77777777" w:rsidR="000E760E" w:rsidRPr="00E41C47" w:rsidRDefault="000E760E" w:rsidP="0069377C">
            <w:pPr>
              <w:pStyle w:val="TAH"/>
            </w:pPr>
            <w:r w:rsidRPr="00E41C47">
              <w:t>Potential spec changes</w:t>
            </w:r>
          </w:p>
        </w:tc>
      </w:tr>
      <w:tr w:rsidR="00E52614" w:rsidRPr="00272DF2" w14:paraId="1A78E149" w14:textId="77777777" w:rsidTr="00E52614">
        <w:trPr>
          <w:jc w:val="center"/>
        </w:trPr>
        <w:tc>
          <w:tcPr>
            <w:tcW w:w="2830" w:type="dxa"/>
            <w:shd w:val="clear" w:color="auto" w:fill="auto"/>
          </w:tcPr>
          <w:p w14:paraId="3474ED91" w14:textId="77777777" w:rsidR="000E760E" w:rsidRDefault="000E760E" w:rsidP="0069377C">
            <w:pPr>
              <w:pStyle w:val="TAL"/>
            </w:pPr>
            <w:r>
              <w:t xml:space="preserve">Alternative 1 </w:t>
            </w:r>
          </w:p>
          <w:p w14:paraId="04CAAE45" w14:textId="77777777" w:rsidR="000E760E" w:rsidRPr="00780825" w:rsidRDefault="000E760E" w:rsidP="0069377C">
            <w:pPr>
              <w:pStyle w:val="TAL"/>
            </w:pPr>
            <w:r>
              <w:t>(Msg3 repetition in time domain)</w:t>
            </w:r>
          </w:p>
        </w:tc>
        <w:tc>
          <w:tcPr>
            <w:tcW w:w="3686" w:type="dxa"/>
            <w:shd w:val="clear" w:color="auto" w:fill="auto"/>
          </w:tcPr>
          <w:p w14:paraId="6E8C3154" w14:textId="77777777" w:rsidR="000E760E" w:rsidRPr="00780825" w:rsidRDefault="000E760E" w:rsidP="0069377C">
            <w:pPr>
              <w:pStyle w:val="B2"/>
              <w:jc w:val="both"/>
            </w:pPr>
            <w:r>
              <w:t>Additional opportunities in time domain</w:t>
            </w:r>
          </w:p>
        </w:tc>
        <w:tc>
          <w:tcPr>
            <w:tcW w:w="3544" w:type="dxa"/>
            <w:shd w:val="clear" w:color="auto" w:fill="auto"/>
          </w:tcPr>
          <w:p w14:paraId="134D606D" w14:textId="06062B6A" w:rsidR="000E760E" w:rsidRPr="00780825" w:rsidRDefault="000E760E" w:rsidP="0069377C">
            <w:pPr>
              <w:pStyle w:val="TAL"/>
            </w:pPr>
            <w:r>
              <w:t>Require a repetition indicator in RAR message (at least 2 new bits</w:t>
            </w:r>
            <w:r w:rsidR="006374AE">
              <w:t xml:space="preserve"> depending on</w:t>
            </w:r>
            <w:r w:rsidR="004678EB">
              <w:t xml:space="preserve"> the</w:t>
            </w:r>
            <w:r w:rsidR="006374AE">
              <w:t xml:space="preserve"> number of repetitions</w:t>
            </w:r>
            <w:r>
              <w:t>)</w:t>
            </w:r>
          </w:p>
        </w:tc>
      </w:tr>
      <w:tr w:rsidR="00E52614" w:rsidRPr="00272DF2" w14:paraId="7ED48165" w14:textId="77777777" w:rsidTr="00F80FD3">
        <w:trPr>
          <w:jc w:val="center"/>
        </w:trPr>
        <w:tc>
          <w:tcPr>
            <w:tcW w:w="2830" w:type="dxa"/>
            <w:shd w:val="clear" w:color="auto" w:fill="auto"/>
          </w:tcPr>
          <w:p w14:paraId="2A675D07" w14:textId="77777777" w:rsidR="000E760E" w:rsidRDefault="000E760E" w:rsidP="0069377C">
            <w:pPr>
              <w:pStyle w:val="TAL"/>
            </w:pPr>
            <w:r>
              <w:t xml:space="preserve">Alternative 2 </w:t>
            </w:r>
          </w:p>
          <w:p w14:paraId="5A688F29" w14:textId="4B5FF212" w:rsidR="000E760E" w:rsidRPr="00E41C47" w:rsidRDefault="000E760E" w:rsidP="0069377C">
            <w:pPr>
              <w:pStyle w:val="TAL"/>
            </w:pPr>
            <w:r>
              <w:t xml:space="preserve">(Multiple grants </w:t>
            </w:r>
            <w:r w:rsidR="002F72A2">
              <w:t xml:space="preserve">carried </w:t>
            </w:r>
            <w:r>
              <w:t xml:space="preserve">in </w:t>
            </w:r>
            <w:r w:rsidR="00826789">
              <w:t>one</w:t>
            </w:r>
            <w:r>
              <w:t xml:space="preserve"> RAR message)</w:t>
            </w:r>
          </w:p>
        </w:tc>
        <w:tc>
          <w:tcPr>
            <w:tcW w:w="3686" w:type="dxa"/>
            <w:shd w:val="clear" w:color="auto" w:fill="auto"/>
          </w:tcPr>
          <w:p w14:paraId="78490BE1" w14:textId="77777777" w:rsidR="000E760E" w:rsidRPr="00775B1C" w:rsidRDefault="000E760E" w:rsidP="0069377C">
            <w:pPr>
              <w:pStyle w:val="B2"/>
              <w:jc w:val="both"/>
            </w:pPr>
            <w:r>
              <w:t>Additional opportunities in frequency domain and time domain</w:t>
            </w:r>
          </w:p>
        </w:tc>
        <w:tc>
          <w:tcPr>
            <w:tcW w:w="3544" w:type="dxa"/>
            <w:shd w:val="clear" w:color="auto" w:fill="auto"/>
          </w:tcPr>
          <w:p w14:paraId="2559BDD6" w14:textId="4BC595EE" w:rsidR="000E760E" w:rsidRPr="006E003C" w:rsidRDefault="000E760E" w:rsidP="0069377C">
            <w:pPr>
              <w:pStyle w:val="TAL"/>
            </w:pPr>
            <w:r>
              <w:t>Require additional grants carried in RAR message (27 new bits</w:t>
            </w:r>
            <w:r w:rsidR="00693185">
              <w:t xml:space="preserve"> x number of additional grants</w:t>
            </w:r>
            <w:r>
              <w:t>)</w:t>
            </w:r>
          </w:p>
        </w:tc>
      </w:tr>
      <w:tr w:rsidR="00E52614" w:rsidRPr="00272DF2" w14:paraId="57E2A74D" w14:textId="77777777" w:rsidTr="00F80FD3">
        <w:trPr>
          <w:jc w:val="center"/>
        </w:trPr>
        <w:tc>
          <w:tcPr>
            <w:tcW w:w="2830" w:type="dxa"/>
            <w:shd w:val="clear" w:color="auto" w:fill="auto"/>
          </w:tcPr>
          <w:p w14:paraId="39750AE9" w14:textId="77777777" w:rsidR="000E760E" w:rsidRDefault="000E760E" w:rsidP="0069377C">
            <w:pPr>
              <w:pStyle w:val="TAL"/>
            </w:pPr>
            <w:r>
              <w:t>Alternative 3</w:t>
            </w:r>
          </w:p>
          <w:p w14:paraId="5A305300" w14:textId="242F2092" w:rsidR="000E760E" w:rsidRPr="00E41C47" w:rsidRDefault="000E760E" w:rsidP="0069377C">
            <w:pPr>
              <w:pStyle w:val="TAL"/>
            </w:pPr>
            <w:r>
              <w:t>(Multiple RAR</w:t>
            </w:r>
            <w:r w:rsidR="00826789">
              <w:t xml:space="preserve"> message</w:t>
            </w:r>
            <w:r>
              <w:t xml:space="preserve">s </w:t>
            </w:r>
            <w:r w:rsidR="00D86807">
              <w:t>received</w:t>
            </w:r>
            <w:r>
              <w:t xml:space="preserve"> in a RAR window)</w:t>
            </w:r>
          </w:p>
        </w:tc>
        <w:tc>
          <w:tcPr>
            <w:tcW w:w="3686" w:type="dxa"/>
            <w:shd w:val="clear" w:color="auto" w:fill="auto"/>
          </w:tcPr>
          <w:p w14:paraId="0AED1659" w14:textId="77777777" w:rsidR="000E760E" w:rsidRPr="00E41C47" w:rsidRDefault="000E760E" w:rsidP="0069377C">
            <w:pPr>
              <w:pStyle w:val="B2"/>
            </w:pPr>
            <w:r>
              <w:t>Additional opportunities in frequency domain and time domain</w:t>
            </w:r>
          </w:p>
        </w:tc>
        <w:tc>
          <w:tcPr>
            <w:tcW w:w="3544" w:type="dxa"/>
            <w:shd w:val="clear" w:color="auto" w:fill="auto"/>
          </w:tcPr>
          <w:p w14:paraId="447F04A9" w14:textId="21A17EEB" w:rsidR="000E760E" w:rsidRPr="00775B1C" w:rsidRDefault="000E760E" w:rsidP="0069377C">
            <w:pPr>
              <w:pStyle w:val="TAL"/>
            </w:pPr>
            <w:r>
              <w:t xml:space="preserve">UE </w:t>
            </w:r>
            <w:proofErr w:type="gramStart"/>
            <w:r>
              <w:t>has to</w:t>
            </w:r>
            <w:proofErr w:type="gramEnd"/>
            <w:r>
              <w:t xml:space="preserve"> monitor the PDCCH continuously during the whole RAR window</w:t>
            </w:r>
            <w:r w:rsidR="00E52614">
              <w:t xml:space="preserve">, </w:t>
            </w:r>
            <w:r w:rsidR="00366115">
              <w:t>this would</w:t>
            </w:r>
            <w:r w:rsidR="00E52614">
              <w:t xml:space="preserve"> increase the power consumption for the UE.</w:t>
            </w:r>
          </w:p>
        </w:tc>
      </w:tr>
    </w:tbl>
    <w:p w14:paraId="71080AE7" w14:textId="1DA9BD56" w:rsidR="00212C53" w:rsidRDefault="00212C53" w:rsidP="00A83C75">
      <w:pPr>
        <w:rPr>
          <w:b/>
          <w:bCs/>
          <w:lang w:val="en-US"/>
        </w:rPr>
      </w:pPr>
    </w:p>
    <w:p w14:paraId="00C6D56B" w14:textId="404912B9" w:rsidR="00C70ED9" w:rsidRDefault="001778A8" w:rsidP="00A83C75">
      <w:pPr>
        <w:rPr>
          <w:lang w:val="en-US"/>
        </w:rPr>
      </w:pPr>
      <w:r>
        <w:rPr>
          <w:lang w:val="en-US"/>
        </w:rPr>
        <w:t xml:space="preserve">From this table, </w:t>
      </w:r>
      <w:r w:rsidR="00440A55">
        <w:rPr>
          <w:lang w:val="en-US"/>
        </w:rPr>
        <w:t xml:space="preserve">it is </w:t>
      </w:r>
      <w:r w:rsidR="00F85984">
        <w:rPr>
          <w:lang w:val="en-US"/>
        </w:rPr>
        <w:t xml:space="preserve">observed that all these alternatives </w:t>
      </w:r>
      <w:r w:rsidR="00081D35">
        <w:rPr>
          <w:lang w:val="en-US"/>
        </w:rPr>
        <w:t xml:space="preserve">require </w:t>
      </w:r>
      <w:r w:rsidR="00A276C8">
        <w:rPr>
          <w:lang w:val="en-US"/>
        </w:rPr>
        <w:t>spec changes, especially the first two alternatives</w:t>
      </w:r>
      <w:r w:rsidR="004C4075">
        <w:rPr>
          <w:lang w:val="en-US"/>
        </w:rPr>
        <w:t xml:space="preserve"> require </w:t>
      </w:r>
      <w:r w:rsidR="00A276C8">
        <w:rPr>
          <w:lang w:val="en-US"/>
        </w:rPr>
        <w:t xml:space="preserve">the RAR format need to be </w:t>
      </w:r>
      <w:r w:rsidR="004C4075">
        <w:rPr>
          <w:lang w:val="en-US"/>
        </w:rPr>
        <w:t>changed</w:t>
      </w:r>
      <w:r w:rsidR="00450186">
        <w:rPr>
          <w:lang w:val="en-US"/>
        </w:rPr>
        <w:t>.</w:t>
      </w:r>
      <w:r w:rsidR="004C4075">
        <w:rPr>
          <w:lang w:val="en-US"/>
        </w:rPr>
        <w:t xml:space="preserve"> </w:t>
      </w:r>
      <w:r w:rsidR="00C1132B">
        <w:rPr>
          <w:lang w:val="en-US"/>
        </w:rPr>
        <w:t xml:space="preserve">It is also worth noting that </w:t>
      </w:r>
      <w:r w:rsidR="004B305E">
        <w:rPr>
          <w:lang w:val="en-US"/>
        </w:rPr>
        <w:t xml:space="preserve">support of multiple opportunities for Msg3 has been agreed </w:t>
      </w:r>
      <w:r w:rsidR="00E8184B">
        <w:rPr>
          <w:lang w:val="en-US"/>
        </w:rPr>
        <w:t xml:space="preserve">to </w:t>
      </w:r>
      <w:r w:rsidR="00740ECB">
        <w:rPr>
          <w:lang w:val="en-US"/>
        </w:rPr>
        <w:t xml:space="preserve">be </w:t>
      </w:r>
      <w:r w:rsidR="009D49A1">
        <w:rPr>
          <w:lang w:val="en-US"/>
        </w:rPr>
        <w:t xml:space="preserve">an optimization feature in the RAN plenary meeting [9]. </w:t>
      </w:r>
    </w:p>
    <w:p w14:paraId="688ABA89" w14:textId="3E6C3639" w:rsidR="00B8679A" w:rsidRDefault="008F0A08" w:rsidP="00823914">
      <w:pPr>
        <w:pStyle w:val="Observation"/>
        <w:rPr>
          <w:lang w:val="en-US"/>
        </w:rPr>
      </w:pPr>
      <w:bookmarkStart w:id="1" w:name="_Toc4528168"/>
      <w:bookmarkStart w:id="2" w:name="_Toc4598613"/>
      <w:bookmarkStart w:id="3" w:name="_Toc4704504"/>
      <w:bookmarkStart w:id="4" w:name="_Toc4704539"/>
      <w:bookmarkStart w:id="5" w:name="_Toc7601379"/>
      <w:bookmarkStart w:id="6" w:name="_Toc7692214"/>
      <w:bookmarkStart w:id="7" w:name="_Toc7704625"/>
      <w:bookmarkStart w:id="8" w:name="_Toc7708948"/>
      <w:bookmarkStart w:id="9" w:name="_Toc7718655"/>
      <w:bookmarkStart w:id="10" w:name="_Toc7734638"/>
      <w:bookmarkStart w:id="11" w:name="_Toc7735631"/>
      <w:bookmarkStart w:id="12" w:name="_Toc11250639"/>
      <w:bookmarkStart w:id="13" w:name="_Toc11321903"/>
      <w:bookmarkStart w:id="14" w:name="_Toc14963118"/>
      <w:bookmarkStart w:id="15" w:name="_Toc16782079"/>
      <w:bookmarkStart w:id="16" w:name="_Toc16794424"/>
      <w:bookmarkStart w:id="17" w:name="_Toc16804792"/>
      <w:r>
        <w:rPr>
          <w:lang w:val="en-US"/>
        </w:rPr>
        <w:t>Support of multiple transmission opportunities for Msg3 would require extra spec changes</w:t>
      </w:r>
      <w:r w:rsidR="00D82A71">
        <w:rPr>
          <w:lang w:val="en-US"/>
        </w:rPr>
        <w:t xml:space="preserve"> (e.g., extra change requests to the RAR format)</w:t>
      </w:r>
      <w:r w:rsidR="00835E7C">
        <w:rPr>
          <w:lang w:val="en-US"/>
        </w:rPr>
        <w:t>.</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1FAC99A2" w14:textId="63BD8D1D" w:rsidR="00D82A71" w:rsidRDefault="00D82A71" w:rsidP="00D82A71">
      <w:pPr>
        <w:pStyle w:val="Observation"/>
        <w:rPr>
          <w:lang w:val="en-US"/>
        </w:rPr>
      </w:pPr>
      <w:bookmarkStart w:id="18" w:name="_Toc11321904"/>
      <w:bookmarkStart w:id="19" w:name="_Toc14963119"/>
      <w:bookmarkStart w:id="20" w:name="_Toc16782080"/>
      <w:bookmarkStart w:id="21" w:name="_Toc16794425"/>
      <w:bookmarkStart w:id="22" w:name="_Toc16804793"/>
      <w:r>
        <w:rPr>
          <w:lang w:val="en-US"/>
        </w:rPr>
        <w:t>support of multiple opportunities for Msg3 has been agreed to be an optimization feature in the RAN plenary meeting.</w:t>
      </w:r>
      <w:bookmarkEnd w:id="18"/>
      <w:bookmarkEnd w:id="19"/>
      <w:bookmarkEnd w:id="20"/>
      <w:bookmarkEnd w:id="21"/>
      <w:bookmarkEnd w:id="22"/>
    </w:p>
    <w:p w14:paraId="3F9A5B9B" w14:textId="00EC0DFE" w:rsidR="00D82A71" w:rsidRDefault="00D82A71" w:rsidP="00685181">
      <w:pPr>
        <w:pStyle w:val="BodyText"/>
        <w:rPr>
          <w:lang w:val="en-US"/>
        </w:rPr>
      </w:pPr>
      <w:r>
        <w:rPr>
          <w:lang w:val="en-US"/>
        </w:rPr>
        <w:t xml:space="preserve">Therefore, we think RAN2 should </w:t>
      </w:r>
      <w:r w:rsidR="002019C8">
        <w:rPr>
          <w:lang w:val="en-US"/>
        </w:rPr>
        <w:t>focus on the remaining aspects</w:t>
      </w:r>
      <w:r w:rsidR="007F1582">
        <w:rPr>
          <w:lang w:val="en-US"/>
        </w:rPr>
        <w:t xml:space="preserve"> for COT sharing between Msg2 and </w:t>
      </w:r>
      <w:proofErr w:type="gramStart"/>
      <w:r w:rsidR="007F1582">
        <w:rPr>
          <w:lang w:val="en-US"/>
        </w:rPr>
        <w:t>Msg3, and</w:t>
      </w:r>
      <w:proofErr w:type="gramEnd"/>
      <w:r w:rsidR="007F1582">
        <w:rPr>
          <w:lang w:val="en-US"/>
        </w:rPr>
        <w:t xml:space="preserve"> leave </w:t>
      </w:r>
      <w:r w:rsidR="003A7552">
        <w:rPr>
          <w:lang w:val="en-US"/>
        </w:rPr>
        <w:t>discussions for other alternatives to future releases.</w:t>
      </w:r>
      <w:r>
        <w:rPr>
          <w:lang w:val="en-US"/>
        </w:rPr>
        <w:t xml:space="preserve"> </w:t>
      </w:r>
    </w:p>
    <w:p w14:paraId="16C6A2ED" w14:textId="57361351" w:rsidR="006A5BE6" w:rsidRPr="00D3469D" w:rsidRDefault="00AA455C" w:rsidP="00835E7C">
      <w:pPr>
        <w:pStyle w:val="Proposal"/>
      </w:pPr>
      <w:bookmarkStart w:id="23" w:name="_Toc4528150"/>
      <w:bookmarkStart w:id="24" w:name="_Toc4598631"/>
      <w:bookmarkStart w:id="25" w:name="_Toc4598676"/>
      <w:bookmarkStart w:id="26" w:name="_Toc4704506"/>
      <w:bookmarkStart w:id="27" w:name="_Toc4704541"/>
      <w:bookmarkStart w:id="28" w:name="_Toc7685130"/>
      <w:bookmarkStart w:id="29" w:name="_Toc7692223"/>
      <w:bookmarkStart w:id="30" w:name="_Toc7704617"/>
      <w:bookmarkStart w:id="31" w:name="_Toc7708953"/>
      <w:bookmarkStart w:id="32" w:name="_Toc7709016"/>
      <w:bookmarkStart w:id="33" w:name="_Toc7718649"/>
      <w:bookmarkStart w:id="34" w:name="_Toc7718671"/>
      <w:bookmarkStart w:id="35" w:name="_Toc7734660"/>
      <w:bookmarkStart w:id="36" w:name="_Toc7734662"/>
      <w:bookmarkStart w:id="37" w:name="_Toc7734701"/>
      <w:bookmarkStart w:id="38" w:name="_Toc7735636"/>
      <w:bookmarkStart w:id="39" w:name="_Toc14963123"/>
      <w:bookmarkStart w:id="40" w:name="_Toc16782082"/>
      <w:bookmarkStart w:id="41" w:name="_Toc16794426"/>
      <w:bookmarkStart w:id="42" w:name="_Toc7601518"/>
      <w:bookmarkStart w:id="43" w:name="_Toc16804794"/>
      <w:r>
        <w:rPr>
          <w:rFonts w:eastAsia="MS Mincho"/>
          <w:lang w:val="en-US"/>
        </w:rPr>
        <w:t xml:space="preserve">RAN2 focuses </w:t>
      </w:r>
      <w:r>
        <w:rPr>
          <w:lang w:val="en-US"/>
        </w:rPr>
        <w:t xml:space="preserve">on the remaining aspects for COT sharing between Msg2 and Msg3, other alternatives </w:t>
      </w:r>
      <w:r w:rsidR="002D0F17">
        <w:rPr>
          <w:lang w:val="en-US"/>
        </w:rPr>
        <w:t>are left for</w:t>
      </w:r>
      <w:r>
        <w:rPr>
          <w:lang w:val="en-US"/>
        </w:rPr>
        <w:t xml:space="preserve"> future releases</w:t>
      </w:r>
      <w:r w:rsidR="00602BD6">
        <w:t>.</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3"/>
      <w:r w:rsidR="00E572CF">
        <w:t xml:space="preserve"> </w:t>
      </w:r>
    </w:p>
    <w:p w14:paraId="714029A2" w14:textId="58037580" w:rsidR="00300AE8" w:rsidRPr="00901182" w:rsidRDefault="00300AE8" w:rsidP="00300AE8">
      <w:pPr>
        <w:pStyle w:val="Heading1"/>
        <w:rPr>
          <w:lang w:val="en-US"/>
        </w:rPr>
      </w:pPr>
      <w:bookmarkStart w:id="44" w:name="_Toc465844068"/>
      <w:bookmarkStart w:id="45" w:name="_Toc465844075"/>
      <w:bookmarkStart w:id="46" w:name="_Toc465844076"/>
      <w:bookmarkStart w:id="47" w:name="_Toc465844077"/>
      <w:bookmarkStart w:id="48" w:name="_Toc465844078"/>
      <w:bookmarkStart w:id="49" w:name="_Toc465844079"/>
      <w:bookmarkEnd w:id="42"/>
      <w:bookmarkEnd w:id="44"/>
      <w:bookmarkEnd w:id="45"/>
      <w:bookmarkEnd w:id="46"/>
      <w:bookmarkEnd w:id="47"/>
      <w:bookmarkEnd w:id="48"/>
      <w:bookmarkEnd w:id="49"/>
      <w:r w:rsidRPr="00901182">
        <w:rPr>
          <w:lang w:val="en-US"/>
        </w:rPr>
        <w:t>Conclusion</w:t>
      </w:r>
    </w:p>
    <w:p w14:paraId="1BFF9E13" w14:textId="0DF38F9F" w:rsidR="00FE572F" w:rsidRDefault="00FE572F" w:rsidP="00FE572F">
      <w:r>
        <w:t xml:space="preserve">In section </w:t>
      </w:r>
      <w:r w:rsidR="004D2CAB">
        <w:fldChar w:fldCharType="begin"/>
      </w:r>
      <w:r w:rsidR="004D2CAB">
        <w:instrText xml:space="preserve"> REF _Ref525834269 \r \h </w:instrText>
      </w:r>
      <w:r w:rsidR="004D2CAB">
        <w:fldChar w:fldCharType="separate"/>
      </w:r>
      <w:r w:rsidR="00E348E5">
        <w:t>2</w:t>
      </w:r>
      <w:r w:rsidR="004D2CAB">
        <w:fldChar w:fldCharType="end"/>
      </w:r>
      <w:r w:rsidR="004D2CAB">
        <w:t xml:space="preserve"> </w:t>
      </w:r>
      <w:r>
        <w:t>we made the following observations:</w:t>
      </w:r>
    </w:p>
    <w:p w14:paraId="30BC6D11" w14:textId="77777777" w:rsidR="00FF04DC" w:rsidRDefault="00551A96">
      <w:pPr>
        <w:pStyle w:val="TOC1"/>
        <w:rPr>
          <w:rFonts w:asciiTheme="minorHAnsi" w:eastAsiaTheme="minorEastAsia" w:hAnsiTheme="minorHAnsi" w:cstheme="minorBidi"/>
          <w:b w:val="0"/>
          <w:sz w:val="22"/>
          <w:lang w:eastAsia="en-US"/>
        </w:rPr>
      </w:pPr>
      <w:r>
        <w:rPr>
          <w:bCs/>
        </w:rPr>
        <w:fldChar w:fldCharType="begin"/>
      </w:r>
      <w:r>
        <w:rPr>
          <w:bCs/>
        </w:rPr>
        <w:instrText xml:space="preserve"> TOC \n \p " " \t "Observation;1" </w:instrText>
      </w:r>
      <w:r>
        <w:rPr>
          <w:bCs/>
        </w:rPr>
        <w:fldChar w:fldCharType="separate"/>
      </w:r>
      <w:r w:rsidR="00FF04DC" w:rsidRPr="00FC75FB">
        <w:t>Observation 1</w:t>
      </w:r>
      <w:r w:rsidR="00FF04DC">
        <w:rPr>
          <w:rFonts w:asciiTheme="minorHAnsi" w:eastAsiaTheme="minorEastAsia" w:hAnsiTheme="minorHAnsi" w:cstheme="minorBidi"/>
          <w:b w:val="0"/>
          <w:sz w:val="22"/>
          <w:lang w:eastAsia="en-US"/>
        </w:rPr>
        <w:tab/>
      </w:r>
      <w:r w:rsidR="00FF04DC" w:rsidRPr="00FC75FB">
        <w:t>Support of multiple transmission opportunities for Msg3 would require extra spec changes (e.g., extra change requests to the RAR format).</w:t>
      </w:r>
    </w:p>
    <w:p w14:paraId="47B10097" w14:textId="77777777" w:rsidR="00FF04DC" w:rsidRDefault="00FF04DC">
      <w:pPr>
        <w:pStyle w:val="TOC1"/>
        <w:rPr>
          <w:rFonts w:asciiTheme="minorHAnsi" w:eastAsiaTheme="minorEastAsia" w:hAnsiTheme="minorHAnsi" w:cstheme="minorBidi"/>
          <w:b w:val="0"/>
          <w:sz w:val="22"/>
          <w:lang w:eastAsia="en-US"/>
        </w:rPr>
      </w:pPr>
      <w:r w:rsidRPr="00FC75FB">
        <w:t>Observation 2</w:t>
      </w:r>
      <w:r>
        <w:rPr>
          <w:rFonts w:asciiTheme="minorHAnsi" w:eastAsiaTheme="minorEastAsia" w:hAnsiTheme="minorHAnsi" w:cstheme="minorBidi"/>
          <w:b w:val="0"/>
          <w:sz w:val="22"/>
          <w:lang w:eastAsia="en-US"/>
        </w:rPr>
        <w:tab/>
      </w:r>
      <w:r w:rsidRPr="00FC75FB">
        <w:t>support of multiple opportunities for Msg3 has been agreed to be an optimization feature in the RAN plenary meeting.</w:t>
      </w:r>
    </w:p>
    <w:p w14:paraId="588E0F1C" w14:textId="626751DD" w:rsidR="00FE572F" w:rsidRDefault="00551A96" w:rsidP="00FE572F">
      <w:pPr>
        <w:pStyle w:val="BodyText"/>
        <w:rPr>
          <w:b/>
          <w:bCs/>
          <w:highlight w:val="yellow"/>
        </w:rPr>
      </w:pPr>
      <w:r>
        <w:rPr>
          <w:bCs/>
          <w:noProof/>
          <w:szCs w:val="22"/>
          <w:lang w:val="en-US"/>
        </w:rPr>
        <w:fldChar w:fldCharType="end"/>
      </w:r>
    </w:p>
    <w:p w14:paraId="5CE68A8C" w14:textId="2174B2BD" w:rsidR="00FE572F" w:rsidRDefault="00FE572F" w:rsidP="00FE572F">
      <w:r>
        <w:t xml:space="preserve">Based on the discussion in section </w:t>
      </w:r>
      <w:r w:rsidR="004D2CAB">
        <w:fldChar w:fldCharType="begin"/>
      </w:r>
      <w:r w:rsidR="004D2CAB">
        <w:instrText xml:space="preserve"> REF _Ref525834269 \r \h </w:instrText>
      </w:r>
      <w:r w:rsidR="004D2CAB">
        <w:fldChar w:fldCharType="separate"/>
      </w:r>
      <w:r w:rsidR="00E348E5">
        <w:t>2</w:t>
      </w:r>
      <w:r w:rsidR="004D2CAB">
        <w:fldChar w:fldCharType="end"/>
      </w:r>
      <w:r w:rsidR="00CE0824">
        <w:t xml:space="preserve"> </w:t>
      </w:r>
      <w:r>
        <w:t>we propose the following:</w:t>
      </w:r>
    </w:p>
    <w:p w14:paraId="0603206C" w14:textId="77777777" w:rsidR="00FF04DC" w:rsidRDefault="00551A96">
      <w:pPr>
        <w:pStyle w:val="TOC1"/>
        <w:rPr>
          <w:rFonts w:asciiTheme="minorHAnsi" w:eastAsiaTheme="minorEastAsia" w:hAnsiTheme="minorHAnsi" w:cstheme="minorBidi"/>
          <w:b w:val="0"/>
          <w:sz w:val="22"/>
          <w:lang w:eastAsia="en-US"/>
        </w:rPr>
      </w:pPr>
      <w:r>
        <w:rPr>
          <w:b w:val="0"/>
          <w:bCs/>
        </w:rPr>
        <w:lastRenderedPageBreak/>
        <w:fldChar w:fldCharType="begin"/>
      </w:r>
      <w:r>
        <w:rPr>
          <w:b w:val="0"/>
          <w:bCs/>
        </w:rPr>
        <w:instrText xml:space="preserve"> TOC \n \p " " \t "Proposal;1" </w:instrText>
      </w:r>
      <w:r>
        <w:rPr>
          <w:b w:val="0"/>
          <w:bCs/>
        </w:rPr>
        <w:fldChar w:fldCharType="separate"/>
      </w:r>
      <w:bookmarkStart w:id="50" w:name="_GoBack"/>
      <w:bookmarkEnd w:id="50"/>
      <w:r w:rsidR="00FF04DC" w:rsidRPr="006B2C26">
        <w:rPr>
          <w:lang w:val="en"/>
        </w:rPr>
        <w:t>Proposal 1</w:t>
      </w:r>
      <w:r w:rsidR="00FF04DC">
        <w:rPr>
          <w:rFonts w:asciiTheme="minorHAnsi" w:eastAsiaTheme="minorEastAsia" w:hAnsiTheme="minorHAnsi" w:cstheme="minorBidi"/>
          <w:b w:val="0"/>
          <w:sz w:val="22"/>
          <w:lang w:eastAsia="en-US"/>
        </w:rPr>
        <w:tab/>
      </w:r>
      <w:r w:rsidR="00FF04DC" w:rsidRPr="006B2C26">
        <w:rPr>
          <w:rFonts w:eastAsia="MS Mincho"/>
        </w:rPr>
        <w:t xml:space="preserve">RAN2 focuses </w:t>
      </w:r>
      <w:r w:rsidR="00FF04DC" w:rsidRPr="006B2C26">
        <w:t>on the remaining aspects for COT sharing between Msg2 and Msg3, other alternatives are left for future releases</w:t>
      </w:r>
      <w:r w:rsidR="00FF04DC">
        <w:t>.</w:t>
      </w:r>
    </w:p>
    <w:p w14:paraId="3069197C" w14:textId="44BF9D52" w:rsidR="00551A96" w:rsidRDefault="00551A96" w:rsidP="00FE572F">
      <w:r>
        <w:rPr>
          <w:b/>
          <w:bCs/>
          <w:noProof/>
          <w:szCs w:val="22"/>
          <w:lang w:val="en-US"/>
        </w:rPr>
        <w:fldChar w:fldCharType="end"/>
      </w:r>
    </w:p>
    <w:p w14:paraId="0980C1AE" w14:textId="494A1409" w:rsidR="000F4A88" w:rsidRDefault="000F4A88" w:rsidP="00FE572F">
      <w:pPr>
        <w:pStyle w:val="Heading1"/>
      </w:pPr>
      <w:r>
        <w:t>References</w:t>
      </w:r>
    </w:p>
    <w:p w14:paraId="5CF8EB8A" w14:textId="1ABA135D" w:rsidR="00F448EA" w:rsidRPr="007508A7" w:rsidRDefault="00F448EA" w:rsidP="00F448EA">
      <w:pPr>
        <w:pStyle w:val="Reference"/>
        <w:rPr>
          <w:rFonts w:cs="Arial"/>
          <w:lang w:val="de-DE"/>
        </w:rPr>
      </w:pPr>
      <w:bookmarkStart w:id="51" w:name="_Ref525593081"/>
      <w:r>
        <w:rPr>
          <w:rFonts w:eastAsia="MS Mincho"/>
        </w:rPr>
        <w:t>TR 36.889, Study on Licensed-Assisted Access to Unlicensed Spectrum</w:t>
      </w:r>
      <w:bookmarkEnd w:id="51"/>
      <w:r w:rsidR="005449A8">
        <w:rPr>
          <w:rFonts w:eastAsia="MS Mincho"/>
        </w:rPr>
        <w:t>.</w:t>
      </w:r>
    </w:p>
    <w:p w14:paraId="1BBE00D4" w14:textId="626E97B5" w:rsidR="007508A7" w:rsidRDefault="007508A7" w:rsidP="007508A7">
      <w:pPr>
        <w:pStyle w:val="Reference"/>
      </w:pPr>
      <w:r w:rsidRPr="0025377F">
        <w:rPr>
          <w:rStyle w:val="Hyperlink"/>
          <w:color w:val="auto"/>
          <w:u w:val="none"/>
        </w:rPr>
        <w:t>R2-1900231</w:t>
      </w:r>
      <w:r w:rsidR="0025377F">
        <w:rPr>
          <w:rStyle w:val="Hyperlink"/>
          <w:color w:val="auto"/>
          <w:u w:val="none"/>
        </w:rPr>
        <w:t xml:space="preserve">, </w:t>
      </w:r>
      <w:r w:rsidRPr="0025377F">
        <w:rPr>
          <w:rStyle w:val="Hyperlink"/>
          <w:color w:val="auto"/>
          <w:u w:val="none"/>
        </w:rPr>
        <w:t>Discussion on Multiple Transmission Opportunities for Msg3</w:t>
      </w:r>
      <w:r w:rsidR="0025377F">
        <w:rPr>
          <w:rStyle w:val="Hyperlink"/>
          <w:color w:val="auto"/>
          <w:u w:val="none"/>
        </w:rPr>
        <w:t xml:space="preserve">, </w:t>
      </w:r>
      <w:r w:rsidR="00CE1CC9">
        <w:rPr>
          <w:rStyle w:val="Hyperlink"/>
          <w:color w:val="auto"/>
          <w:u w:val="none"/>
        </w:rPr>
        <w:t>VIVO</w:t>
      </w:r>
    </w:p>
    <w:p w14:paraId="69E6ABC4" w14:textId="77E9B944" w:rsidR="009E5645" w:rsidRPr="0025377F" w:rsidRDefault="009E5645" w:rsidP="009E5645">
      <w:pPr>
        <w:pStyle w:val="Reference"/>
      </w:pPr>
      <w:r w:rsidRPr="0000559C">
        <w:rPr>
          <w:rStyle w:val="Hyperlink"/>
          <w:color w:val="auto"/>
          <w:u w:val="none"/>
        </w:rPr>
        <w:t>R2-1900714</w:t>
      </w:r>
      <w:r w:rsidR="0000559C">
        <w:rPr>
          <w:rStyle w:val="Hyperlink"/>
          <w:color w:val="auto"/>
          <w:u w:val="none"/>
        </w:rPr>
        <w:t xml:space="preserve">, </w:t>
      </w:r>
      <w:r w:rsidR="00732720" w:rsidRPr="00732720">
        <w:rPr>
          <w:rStyle w:val="Hyperlink"/>
          <w:color w:val="auto"/>
          <w:u w:val="none"/>
        </w:rPr>
        <w:t>Random access procedure for NR-</w:t>
      </w:r>
      <w:r w:rsidR="002F3A13">
        <w:rPr>
          <w:rStyle w:val="Hyperlink"/>
          <w:color w:val="auto"/>
          <w:u w:val="none"/>
        </w:rPr>
        <w:t>U</w:t>
      </w:r>
      <w:r w:rsidR="0000559C">
        <w:rPr>
          <w:rStyle w:val="Hyperlink"/>
          <w:color w:val="auto"/>
          <w:u w:val="none"/>
        </w:rPr>
        <w:t xml:space="preserve">, </w:t>
      </w:r>
      <w:r w:rsidRPr="00835E7C">
        <w:t>Intel Corporation</w:t>
      </w:r>
    </w:p>
    <w:p w14:paraId="6B3AA50B" w14:textId="62B1A698" w:rsidR="009E5645" w:rsidRPr="0025377F" w:rsidRDefault="00FF04DC" w:rsidP="009E5645">
      <w:pPr>
        <w:pStyle w:val="Reference"/>
      </w:pPr>
      <w:hyperlink r:id="rId11">
        <w:r w:rsidR="009E5645" w:rsidRPr="0025377F">
          <w:rPr>
            <w:rStyle w:val="Hyperlink"/>
            <w:color w:val="auto"/>
            <w:u w:val="none"/>
          </w:rPr>
          <w:t>R2-1901338</w:t>
        </w:r>
      </w:hyperlink>
      <w:r w:rsidR="002F3A13" w:rsidRPr="00835E7C">
        <w:rPr>
          <w:rStyle w:val="Hyperlink"/>
          <w:color w:val="auto"/>
          <w:u w:val="none"/>
        </w:rPr>
        <w:t>,</w:t>
      </w:r>
      <w:r w:rsidR="006F14B1" w:rsidRPr="00835E7C">
        <w:rPr>
          <w:rStyle w:val="Hyperlink"/>
          <w:color w:val="auto"/>
          <w:u w:val="none"/>
        </w:rPr>
        <w:t xml:space="preserve"> RACH procedure for NR-U</w:t>
      </w:r>
      <w:r w:rsidR="002F3A13" w:rsidRPr="00835E7C">
        <w:rPr>
          <w:rStyle w:val="Hyperlink"/>
          <w:color w:val="auto"/>
          <w:u w:val="none"/>
        </w:rPr>
        <w:t>,</w:t>
      </w:r>
      <w:r w:rsidR="006F14B1" w:rsidRPr="00835E7C">
        <w:t xml:space="preserve"> </w:t>
      </w:r>
      <w:r w:rsidR="009E5645" w:rsidRPr="00835E7C">
        <w:t xml:space="preserve">Huawei, </w:t>
      </w:r>
      <w:proofErr w:type="spellStart"/>
      <w:r w:rsidR="009E5645" w:rsidRPr="00835E7C">
        <w:t>HiSilicon</w:t>
      </w:r>
      <w:proofErr w:type="spellEnd"/>
    </w:p>
    <w:p w14:paraId="2077318F" w14:textId="48139B4A" w:rsidR="00E76093" w:rsidRPr="0025377F" w:rsidRDefault="00732720" w:rsidP="00E76093">
      <w:pPr>
        <w:pStyle w:val="Reference"/>
      </w:pPr>
      <w:r w:rsidRPr="00835E7C">
        <w:rPr>
          <w:rStyle w:val="Hyperlink"/>
          <w:color w:val="auto"/>
          <w:u w:val="none"/>
        </w:rPr>
        <w:t>R2-1900248</w:t>
      </w:r>
      <w:r w:rsidR="00E76093" w:rsidRPr="00835E7C">
        <w:t xml:space="preserve"> </w:t>
      </w:r>
      <w:r w:rsidRPr="00835E7C">
        <w:t xml:space="preserve">, </w:t>
      </w:r>
      <w:r w:rsidR="006F14B1" w:rsidRPr="00835E7C">
        <w:rPr>
          <w:rStyle w:val="Hyperlink"/>
          <w:color w:val="auto"/>
          <w:u w:val="none"/>
        </w:rPr>
        <w:t>Enhancements of 4-steps RACH in NR-U</w:t>
      </w:r>
      <w:r w:rsidRPr="00835E7C">
        <w:rPr>
          <w:rStyle w:val="Hyperlink"/>
          <w:color w:val="auto"/>
          <w:u w:val="none"/>
        </w:rPr>
        <w:t>,</w:t>
      </w:r>
      <w:r w:rsidR="00E76093" w:rsidRPr="00835E7C">
        <w:t>OPPO</w:t>
      </w:r>
    </w:p>
    <w:p w14:paraId="1797CE26" w14:textId="02D663E7" w:rsidR="00E76093" w:rsidRPr="0025377F" w:rsidRDefault="00732720" w:rsidP="00E76093">
      <w:pPr>
        <w:pStyle w:val="Reference"/>
      </w:pPr>
      <w:r w:rsidRPr="00835E7C">
        <w:rPr>
          <w:rStyle w:val="Hyperlink"/>
          <w:color w:val="auto"/>
          <w:u w:val="none"/>
        </w:rPr>
        <w:t>R2-1901169</w:t>
      </w:r>
      <w:r w:rsidR="006F14B1" w:rsidRPr="00835E7C">
        <w:rPr>
          <w:rStyle w:val="Hyperlink"/>
          <w:color w:val="auto"/>
          <w:u w:val="none"/>
        </w:rPr>
        <w:t>,</w:t>
      </w:r>
      <w:r w:rsidR="006F14B1">
        <w:rPr>
          <w:rStyle w:val="Hyperlink"/>
          <w:color w:val="auto"/>
          <w:u w:val="none"/>
        </w:rPr>
        <w:t xml:space="preserve"> </w:t>
      </w:r>
      <w:r w:rsidR="006F14B1" w:rsidRPr="00835E7C">
        <w:rPr>
          <w:rStyle w:val="Hyperlink"/>
          <w:color w:val="auto"/>
          <w:u w:val="none"/>
        </w:rPr>
        <w:t>Discussion on additional transmission opportunities for msg1 and msg3</w:t>
      </w:r>
      <w:r w:rsidR="006F14B1">
        <w:rPr>
          <w:rStyle w:val="Hyperlink"/>
          <w:color w:val="auto"/>
          <w:u w:val="none"/>
        </w:rPr>
        <w:t>,</w:t>
      </w:r>
      <w:r w:rsidR="006F14B1">
        <w:t xml:space="preserve"> </w:t>
      </w:r>
      <w:r w:rsidR="00E76093" w:rsidRPr="00835E7C">
        <w:t>Google Inc.</w:t>
      </w:r>
    </w:p>
    <w:p w14:paraId="525D4072" w14:textId="39681047" w:rsidR="00E76093" w:rsidRPr="0025377F" w:rsidRDefault="00732720" w:rsidP="00E76093">
      <w:pPr>
        <w:pStyle w:val="Reference"/>
      </w:pPr>
      <w:r w:rsidRPr="00835E7C">
        <w:rPr>
          <w:rStyle w:val="Hyperlink"/>
          <w:color w:val="auto"/>
          <w:u w:val="none"/>
        </w:rPr>
        <w:t>R2-1902200</w:t>
      </w:r>
      <w:r w:rsidR="006F14B1" w:rsidRPr="00835E7C">
        <w:rPr>
          <w:rStyle w:val="Hyperlink"/>
          <w:color w:val="auto"/>
          <w:u w:val="none"/>
        </w:rPr>
        <w:t>, 4-step RACH procedures for NR-U,</w:t>
      </w:r>
      <w:r w:rsidR="006F14B1" w:rsidRPr="00835E7C">
        <w:t xml:space="preserve"> </w:t>
      </w:r>
      <w:r w:rsidR="00E76093" w:rsidRPr="00835E7C">
        <w:t>Qualcomm Incorporated</w:t>
      </w:r>
    </w:p>
    <w:p w14:paraId="00888494" w14:textId="54D7D739" w:rsidR="009E5645" w:rsidRDefault="00732720" w:rsidP="00835E7C">
      <w:pPr>
        <w:pStyle w:val="Reference"/>
      </w:pPr>
      <w:r w:rsidRPr="00835E7C">
        <w:rPr>
          <w:rStyle w:val="Hyperlink"/>
          <w:color w:val="auto"/>
          <w:u w:val="none"/>
        </w:rPr>
        <w:t>R2-1901211</w:t>
      </w:r>
      <w:r w:rsidR="006F14B1" w:rsidRPr="00835E7C">
        <w:rPr>
          <w:rStyle w:val="Hyperlink"/>
          <w:color w:val="auto"/>
          <w:u w:val="none"/>
        </w:rPr>
        <w:t>, Modifications to RACH procedure due to LBT,</w:t>
      </w:r>
      <w:r w:rsidR="006F14B1" w:rsidRPr="00835E7C">
        <w:t xml:space="preserve"> </w:t>
      </w:r>
      <w:r w:rsidR="00E76093" w:rsidRPr="00835E7C">
        <w:t>Lenovo, Motorola Mobility</w:t>
      </w:r>
    </w:p>
    <w:p w14:paraId="00283F4E" w14:textId="2FA827E9" w:rsidR="009E5645" w:rsidRDefault="00FB60E2" w:rsidP="009E5645">
      <w:pPr>
        <w:pStyle w:val="Reference"/>
      </w:pPr>
      <w:r>
        <w:rPr>
          <w:rFonts w:cs="Arial"/>
        </w:rPr>
        <w:t xml:space="preserve">RP-191581, </w:t>
      </w:r>
      <w:r w:rsidR="000E6229">
        <w:rPr>
          <w:rFonts w:eastAsia="SimSun" w:cs="Arial"/>
          <w:bCs/>
        </w:rPr>
        <w:t xml:space="preserve">Guidance on essential functionality for NR-U, Qualcomm, </w:t>
      </w:r>
      <w:r w:rsidR="00C1132B" w:rsidRPr="00685181">
        <w:rPr>
          <w:rFonts w:eastAsia="SimSun" w:cs="Arial"/>
          <w:bCs/>
        </w:rPr>
        <w:t>3GPP TSG RAN meeting #84.</w:t>
      </w:r>
    </w:p>
    <w:sectPr w:rsidR="009E564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FD2726" w14:textId="77777777" w:rsidR="000C6F3D" w:rsidRDefault="000C6F3D">
      <w:pPr>
        <w:spacing w:after="0"/>
      </w:pPr>
      <w:r>
        <w:separator/>
      </w:r>
    </w:p>
  </w:endnote>
  <w:endnote w:type="continuationSeparator" w:id="0">
    <w:p w14:paraId="5ACAF85B" w14:textId="77777777" w:rsidR="000C6F3D" w:rsidRDefault="000C6F3D">
      <w:pPr>
        <w:spacing w:after="0"/>
      </w:pPr>
      <w:r>
        <w:continuationSeparator/>
      </w:r>
    </w:p>
  </w:endnote>
  <w:endnote w:type="continuationNotice" w:id="1">
    <w:p w14:paraId="0E03FDB6" w14:textId="77777777" w:rsidR="000C6F3D" w:rsidRDefault="000C6F3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pitch w:val="fixed"/>
    <w:sig w:usb0="00000001" w:usb1="08070000" w:usb2="00000010" w:usb3="00000000" w:csb0="00020000" w:csb1="00000000"/>
  </w:font>
  <w:font w:name="DengXian">
    <w:altName w:val="等线"/>
    <w:panose1 w:val="02010600030101010101"/>
    <w:charset w:val="86"/>
    <w:family w:val="modern"/>
    <w:pitch w:val="fixed"/>
    <w:sig w:usb0="00000001" w:usb1="080E0000" w:usb2="00000010" w:usb3="00000000" w:csb0="00040000"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9E553A" w14:textId="77777777" w:rsidR="000C6F3D" w:rsidRDefault="000C6F3D">
      <w:pPr>
        <w:spacing w:after="0"/>
      </w:pPr>
      <w:r>
        <w:separator/>
      </w:r>
    </w:p>
  </w:footnote>
  <w:footnote w:type="continuationSeparator" w:id="0">
    <w:p w14:paraId="2DCAC6C5" w14:textId="77777777" w:rsidR="000C6F3D" w:rsidRDefault="000C6F3D">
      <w:pPr>
        <w:spacing w:after="0"/>
      </w:pPr>
      <w:r>
        <w:continuationSeparator/>
      </w:r>
    </w:p>
  </w:footnote>
  <w:footnote w:type="continuationNotice" w:id="1">
    <w:p w14:paraId="26771B06" w14:textId="77777777" w:rsidR="000C6F3D" w:rsidRDefault="000C6F3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E"/>
    <w:multiLevelType w:val="singleLevel"/>
    <w:tmpl w:val="9920DC3E"/>
    <w:lvl w:ilvl="0">
      <w:start w:val="1"/>
      <w:numFmt w:val="decimal"/>
      <w:pStyle w:val="ListNumber3"/>
      <w:lvlText w:val="%1."/>
      <w:lvlJc w:val="left"/>
      <w:pPr>
        <w:tabs>
          <w:tab w:val="num" w:pos="926"/>
        </w:tabs>
        <w:ind w:left="926" w:hanging="360"/>
      </w:pPr>
    </w:lvl>
  </w:abstractNum>
  <w:abstractNum w:abstractNumId="2"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4445D27"/>
    <w:multiLevelType w:val="hybridMultilevel"/>
    <w:tmpl w:val="EA4CE568"/>
    <w:lvl w:ilvl="0" w:tplc="7D522EB4">
      <w:start w:val="1"/>
      <w:numFmt w:val="bullet"/>
      <w:lvlText w:val="•"/>
      <w:lvlJc w:val="left"/>
      <w:pPr>
        <w:tabs>
          <w:tab w:val="num" w:pos="720"/>
        </w:tabs>
        <w:ind w:left="720" w:hanging="360"/>
      </w:pPr>
      <w:rPr>
        <w:rFonts w:ascii="Arial" w:hAnsi="Arial" w:cs="Times New Roman" w:hint="default"/>
      </w:rPr>
    </w:lvl>
    <w:lvl w:ilvl="1" w:tplc="19A2B424">
      <w:start w:val="1"/>
      <w:numFmt w:val="bullet"/>
      <w:lvlText w:val="•"/>
      <w:lvlJc w:val="left"/>
      <w:pPr>
        <w:tabs>
          <w:tab w:val="num" w:pos="1440"/>
        </w:tabs>
        <w:ind w:left="1440" w:hanging="360"/>
      </w:pPr>
      <w:rPr>
        <w:rFonts w:ascii="Arial" w:hAnsi="Arial" w:cs="Times New Roman" w:hint="default"/>
      </w:rPr>
    </w:lvl>
    <w:lvl w:ilvl="2" w:tplc="7FC06CB8">
      <w:numFmt w:val="bullet"/>
      <w:lvlText w:val="•"/>
      <w:lvlJc w:val="left"/>
      <w:pPr>
        <w:tabs>
          <w:tab w:val="num" w:pos="2160"/>
        </w:tabs>
        <w:ind w:left="2160" w:hanging="360"/>
      </w:pPr>
      <w:rPr>
        <w:rFonts w:ascii="Arial" w:hAnsi="Arial" w:cs="Times New Roman" w:hint="default"/>
      </w:rPr>
    </w:lvl>
    <w:lvl w:ilvl="3" w:tplc="540E1378">
      <w:start w:val="1"/>
      <w:numFmt w:val="bullet"/>
      <w:lvlText w:val="•"/>
      <w:lvlJc w:val="left"/>
      <w:pPr>
        <w:tabs>
          <w:tab w:val="num" w:pos="2880"/>
        </w:tabs>
        <w:ind w:left="2880" w:hanging="360"/>
      </w:pPr>
      <w:rPr>
        <w:rFonts w:ascii="Arial" w:hAnsi="Arial" w:cs="Times New Roman" w:hint="default"/>
      </w:rPr>
    </w:lvl>
    <w:lvl w:ilvl="4" w:tplc="3490C152">
      <w:start w:val="1"/>
      <w:numFmt w:val="bullet"/>
      <w:lvlText w:val="•"/>
      <w:lvlJc w:val="left"/>
      <w:pPr>
        <w:tabs>
          <w:tab w:val="num" w:pos="3600"/>
        </w:tabs>
        <w:ind w:left="3600" w:hanging="360"/>
      </w:pPr>
      <w:rPr>
        <w:rFonts w:ascii="Arial" w:hAnsi="Arial" w:cs="Times New Roman" w:hint="default"/>
      </w:rPr>
    </w:lvl>
    <w:lvl w:ilvl="5" w:tplc="E4C87C7E">
      <w:start w:val="1"/>
      <w:numFmt w:val="bullet"/>
      <w:lvlText w:val="•"/>
      <w:lvlJc w:val="left"/>
      <w:pPr>
        <w:tabs>
          <w:tab w:val="num" w:pos="4320"/>
        </w:tabs>
        <w:ind w:left="4320" w:hanging="360"/>
      </w:pPr>
      <w:rPr>
        <w:rFonts w:ascii="Arial" w:hAnsi="Arial" w:cs="Times New Roman" w:hint="default"/>
      </w:rPr>
    </w:lvl>
    <w:lvl w:ilvl="6" w:tplc="8E8AC74C">
      <w:start w:val="1"/>
      <w:numFmt w:val="bullet"/>
      <w:lvlText w:val="•"/>
      <w:lvlJc w:val="left"/>
      <w:pPr>
        <w:tabs>
          <w:tab w:val="num" w:pos="5040"/>
        </w:tabs>
        <w:ind w:left="5040" w:hanging="360"/>
      </w:pPr>
      <w:rPr>
        <w:rFonts w:ascii="Arial" w:hAnsi="Arial" w:cs="Times New Roman" w:hint="default"/>
      </w:rPr>
    </w:lvl>
    <w:lvl w:ilvl="7" w:tplc="609E0EE4">
      <w:start w:val="1"/>
      <w:numFmt w:val="bullet"/>
      <w:lvlText w:val="•"/>
      <w:lvlJc w:val="left"/>
      <w:pPr>
        <w:tabs>
          <w:tab w:val="num" w:pos="5760"/>
        </w:tabs>
        <w:ind w:left="5760" w:hanging="360"/>
      </w:pPr>
      <w:rPr>
        <w:rFonts w:ascii="Arial" w:hAnsi="Arial" w:cs="Times New Roman" w:hint="default"/>
      </w:rPr>
    </w:lvl>
    <w:lvl w:ilvl="8" w:tplc="80FEF8BE">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0F7365A1"/>
    <w:multiLevelType w:val="hybridMultilevel"/>
    <w:tmpl w:val="59E2BA4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25F31A7E"/>
    <w:multiLevelType w:val="hybridMultilevel"/>
    <w:tmpl w:val="0DB8966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2A5372A7"/>
    <w:multiLevelType w:val="hybridMultilevel"/>
    <w:tmpl w:val="1C5EA98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2CB440D2"/>
    <w:multiLevelType w:val="hybridMultilevel"/>
    <w:tmpl w:val="85F23302"/>
    <w:lvl w:ilvl="0" w:tplc="39BC465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DE600BE"/>
    <w:multiLevelType w:val="hybridMultilevel"/>
    <w:tmpl w:val="4656E6A4"/>
    <w:lvl w:ilvl="0" w:tplc="08090001">
      <w:start w:val="1"/>
      <w:numFmt w:val="bullet"/>
      <w:lvlText w:val=""/>
      <w:lvlJc w:val="left"/>
      <w:pPr>
        <w:ind w:left="1069" w:hanging="360"/>
      </w:pPr>
      <w:rPr>
        <w:rFonts w:ascii="Symbol" w:hAnsi="Symbol" w:hint="default"/>
      </w:rPr>
    </w:lvl>
    <w:lvl w:ilvl="1" w:tplc="08090003">
      <w:start w:val="1"/>
      <w:numFmt w:val="bullet"/>
      <w:lvlText w:val="o"/>
      <w:lvlJc w:val="left"/>
      <w:pPr>
        <w:ind w:left="1789" w:hanging="360"/>
      </w:pPr>
      <w:rPr>
        <w:rFonts w:ascii="Courier New" w:hAnsi="Courier New" w:cs="Courier New" w:hint="default"/>
      </w:rPr>
    </w:lvl>
    <w:lvl w:ilvl="2" w:tplc="08090005">
      <w:start w:val="1"/>
      <w:numFmt w:val="bullet"/>
      <w:lvlText w:val=""/>
      <w:lvlJc w:val="left"/>
      <w:pPr>
        <w:ind w:left="2509" w:hanging="360"/>
      </w:pPr>
      <w:rPr>
        <w:rFonts w:ascii="Wingdings" w:hAnsi="Wingdings" w:hint="default"/>
      </w:rPr>
    </w:lvl>
    <w:lvl w:ilvl="3" w:tplc="08090001">
      <w:start w:val="1"/>
      <w:numFmt w:val="bullet"/>
      <w:lvlText w:val=""/>
      <w:lvlJc w:val="left"/>
      <w:pPr>
        <w:ind w:left="3229" w:hanging="360"/>
      </w:pPr>
      <w:rPr>
        <w:rFonts w:ascii="Symbol" w:hAnsi="Symbol" w:hint="default"/>
      </w:rPr>
    </w:lvl>
    <w:lvl w:ilvl="4" w:tplc="08090003">
      <w:start w:val="1"/>
      <w:numFmt w:val="bullet"/>
      <w:lvlText w:val="o"/>
      <w:lvlJc w:val="left"/>
      <w:pPr>
        <w:ind w:left="3949" w:hanging="360"/>
      </w:pPr>
      <w:rPr>
        <w:rFonts w:ascii="Courier New" w:hAnsi="Courier New" w:cs="Courier New" w:hint="default"/>
      </w:rPr>
    </w:lvl>
    <w:lvl w:ilvl="5" w:tplc="08090005">
      <w:start w:val="1"/>
      <w:numFmt w:val="bullet"/>
      <w:lvlText w:val=""/>
      <w:lvlJc w:val="left"/>
      <w:pPr>
        <w:ind w:left="4669" w:hanging="360"/>
      </w:pPr>
      <w:rPr>
        <w:rFonts w:ascii="Wingdings" w:hAnsi="Wingdings" w:hint="default"/>
      </w:rPr>
    </w:lvl>
    <w:lvl w:ilvl="6" w:tplc="08090001">
      <w:start w:val="1"/>
      <w:numFmt w:val="bullet"/>
      <w:lvlText w:val=""/>
      <w:lvlJc w:val="left"/>
      <w:pPr>
        <w:ind w:left="5389" w:hanging="360"/>
      </w:pPr>
      <w:rPr>
        <w:rFonts w:ascii="Symbol" w:hAnsi="Symbol" w:hint="default"/>
      </w:rPr>
    </w:lvl>
    <w:lvl w:ilvl="7" w:tplc="08090003">
      <w:start w:val="1"/>
      <w:numFmt w:val="bullet"/>
      <w:lvlText w:val="o"/>
      <w:lvlJc w:val="left"/>
      <w:pPr>
        <w:ind w:left="6109" w:hanging="360"/>
      </w:pPr>
      <w:rPr>
        <w:rFonts w:ascii="Courier New" w:hAnsi="Courier New" w:cs="Courier New" w:hint="default"/>
      </w:rPr>
    </w:lvl>
    <w:lvl w:ilvl="8" w:tplc="08090005">
      <w:start w:val="1"/>
      <w:numFmt w:val="bullet"/>
      <w:lvlText w:val=""/>
      <w:lvlJc w:val="left"/>
      <w:pPr>
        <w:ind w:left="6829" w:hanging="360"/>
      </w:pPr>
      <w:rPr>
        <w:rFonts w:ascii="Wingdings" w:hAnsi="Wingdings" w:hint="default"/>
      </w:rPr>
    </w:lvl>
  </w:abstractNum>
  <w:abstractNum w:abstractNumId="9" w15:restartNumberingAfterBreak="0">
    <w:nsid w:val="2EC60CAB"/>
    <w:multiLevelType w:val="hybridMultilevel"/>
    <w:tmpl w:val="452042EA"/>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6010ADE"/>
    <w:multiLevelType w:val="hybridMultilevel"/>
    <w:tmpl w:val="350EC1F6"/>
    <w:lvl w:ilvl="0" w:tplc="AA4EF412">
      <w:start w:val="1"/>
      <w:numFmt w:val="decimal"/>
      <w:lvlText w:val="[%1]"/>
      <w:lvlJc w:val="left"/>
      <w:pPr>
        <w:tabs>
          <w:tab w:val="num" w:pos="360"/>
        </w:tabs>
        <w:ind w:left="357" w:hanging="357"/>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12" w15:restartNumberingAfterBreak="0">
    <w:nsid w:val="39780229"/>
    <w:multiLevelType w:val="hybridMultilevel"/>
    <w:tmpl w:val="394A34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AA46647"/>
    <w:multiLevelType w:val="hybridMultilevel"/>
    <w:tmpl w:val="D14039FC"/>
    <w:lvl w:ilvl="0" w:tplc="CC86CEBE">
      <w:start w:val="1"/>
      <w:numFmt w:val="decimal"/>
      <w:pStyle w:val="Proposal"/>
      <w:lvlText w:val="Proposal %1"/>
      <w:lvlJc w:val="left"/>
      <w:pPr>
        <w:tabs>
          <w:tab w:val="num" w:pos="2439"/>
        </w:tabs>
        <w:ind w:left="2439" w:hanging="1304"/>
      </w:pPr>
      <w:rPr>
        <w:rFonts w:hint="default"/>
        <w:lang w:val="en"/>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BB66F0"/>
    <w:multiLevelType w:val="hybridMultilevel"/>
    <w:tmpl w:val="8FD6681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5" w15:restartNumberingAfterBreak="0">
    <w:nsid w:val="4AE1532A"/>
    <w:multiLevelType w:val="hybridMultilevel"/>
    <w:tmpl w:val="37508A56"/>
    <w:lvl w:ilvl="0" w:tplc="041D000F">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4BDF65F6"/>
    <w:multiLevelType w:val="hybridMultilevel"/>
    <w:tmpl w:val="DA28A9F4"/>
    <w:lvl w:ilvl="0" w:tplc="832C9E36">
      <w:start w:val="1"/>
      <w:numFmt w:val="decimal"/>
      <w:pStyle w:val="Reference"/>
      <w:lvlText w:val="[%1]"/>
      <w:lvlJc w:val="left"/>
      <w:pPr>
        <w:tabs>
          <w:tab w:val="num" w:pos="567"/>
        </w:tabs>
        <w:ind w:left="567" w:hanging="567"/>
      </w:pPr>
      <w:rPr>
        <w:rFonts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0273F3A"/>
    <w:multiLevelType w:val="hybridMultilevel"/>
    <w:tmpl w:val="C9B2277C"/>
    <w:lvl w:ilvl="0" w:tplc="041D000F">
      <w:start w:val="1"/>
      <w:numFmt w:val="decimal"/>
      <w:lvlText w:val="%1."/>
      <w:lvlJc w:val="left"/>
      <w:pPr>
        <w:ind w:left="1080" w:hanging="360"/>
      </w:pPr>
    </w:lvl>
    <w:lvl w:ilvl="1" w:tplc="041D0019">
      <w:start w:val="1"/>
      <w:numFmt w:val="lowerLetter"/>
      <w:lvlText w:val="%2."/>
      <w:lvlJc w:val="left"/>
      <w:pPr>
        <w:ind w:left="1800" w:hanging="360"/>
      </w:pPr>
    </w:lvl>
    <w:lvl w:ilvl="2" w:tplc="041D001B">
      <w:start w:val="1"/>
      <w:numFmt w:val="lowerRoman"/>
      <w:lvlText w:val="%3."/>
      <w:lvlJc w:val="right"/>
      <w:pPr>
        <w:ind w:left="2520" w:hanging="180"/>
      </w:pPr>
    </w:lvl>
    <w:lvl w:ilvl="3" w:tplc="041D000F">
      <w:start w:val="1"/>
      <w:numFmt w:val="decimal"/>
      <w:lvlText w:val="%4."/>
      <w:lvlJc w:val="left"/>
      <w:pPr>
        <w:ind w:left="3240" w:hanging="360"/>
      </w:pPr>
    </w:lvl>
    <w:lvl w:ilvl="4" w:tplc="041D0019">
      <w:start w:val="1"/>
      <w:numFmt w:val="lowerLetter"/>
      <w:lvlText w:val="%5."/>
      <w:lvlJc w:val="left"/>
      <w:pPr>
        <w:ind w:left="3960" w:hanging="360"/>
      </w:pPr>
    </w:lvl>
    <w:lvl w:ilvl="5" w:tplc="041D001B">
      <w:start w:val="1"/>
      <w:numFmt w:val="lowerRoman"/>
      <w:lvlText w:val="%6."/>
      <w:lvlJc w:val="right"/>
      <w:pPr>
        <w:ind w:left="4680" w:hanging="180"/>
      </w:pPr>
    </w:lvl>
    <w:lvl w:ilvl="6" w:tplc="041D000F">
      <w:start w:val="1"/>
      <w:numFmt w:val="decimal"/>
      <w:lvlText w:val="%7."/>
      <w:lvlJc w:val="left"/>
      <w:pPr>
        <w:ind w:left="5400" w:hanging="360"/>
      </w:pPr>
    </w:lvl>
    <w:lvl w:ilvl="7" w:tplc="041D0019">
      <w:start w:val="1"/>
      <w:numFmt w:val="lowerLetter"/>
      <w:lvlText w:val="%8."/>
      <w:lvlJc w:val="left"/>
      <w:pPr>
        <w:ind w:left="6120" w:hanging="360"/>
      </w:pPr>
    </w:lvl>
    <w:lvl w:ilvl="8" w:tplc="041D001B">
      <w:start w:val="1"/>
      <w:numFmt w:val="lowerRoman"/>
      <w:lvlText w:val="%9."/>
      <w:lvlJc w:val="right"/>
      <w:pPr>
        <w:ind w:left="6840" w:hanging="180"/>
      </w:pPr>
    </w:lvl>
  </w:abstractNum>
  <w:abstractNum w:abstractNumId="18" w15:restartNumberingAfterBreak="0">
    <w:nsid w:val="5101505E"/>
    <w:multiLevelType w:val="hybridMultilevel"/>
    <w:tmpl w:val="7BB68FC4"/>
    <w:lvl w:ilvl="0" w:tplc="D5B62516">
      <w:start w:val="1"/>
      <w:numFmt w:val="decimal"/>
      <w:pStyle w:val="Observation"/>
      <w:lvlText w:val="Observation %1"/>
      <w:lvlJc w:val="left"/>
      <w:pPr>
        <w:ind w:left="360" w:hanging="360"/>
      </w:pPr>
      <w:rPr>
        <w:rFonts w:hint="default"/>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D8D4178"/>
    <w:multiLevelType w:val="multilevel"/>
    <w:tmpl w:val="C97E721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679E53EF"/>
    <w:multiLevelType w:val="hybridMultilevel"/>
    <w:tmpl w:val="412CB9C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1081DA6"/>
    <w:multiLevelType w:val="hybridMultilevel"/>
    <w:tmpl w:val="F6C0B1A4"/>
    <w:lvl w:ilvl="0" w:tplc="215C10D4">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72E631AB"/>
    <w:multiLevelType w:val="hybridMultilevel"/>
    <w:tmpl w:val="376CBB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756316FD"/>
    <w:multiLevelType w:val="hybridMultilevel"/>
    <w:tmpl w:val="6CF451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DB72622"/>
    <w:multiLevelType w:val="hybridMultilevel"/>
    <w:tmpl w:val="3D0416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7E805362"/>
    <w:multiLevelType w:val="hybridMultilevel"/>
    <w:tmpl w:val="5EAC4384"/>
    <w:lvl w:ilvl="0" w:tplc="08090001">
      <w:start w:val="1"/>
      <w:numFmt w:val="bullet"/>
      <w:lvlText w:val=""/>
      <w:lvlJc w:val="left"/>
      <w:pPr>
        <w:ind w:left="1069" w:hanging="360"/>
      </w:pPr>
      <w:rPr>
        <w:rFonts w:ascii="Symbol" w:hAnsi="Symbol" w:hint="default"/>
      </w:rPr>
    </w:lvl>
    <w:lvl w:ilvl="1" w:tplc="08090003">
      <w:start w:val="1"/>
      <w:numFmt w:val="bullet"/>
      <w:lvlText w:val="o"/>
      <w:lvlJc w:val="left"/>
      <w:pPr>
        <w:ind w:left="1789" w:hanging="360"/>
      </w:pPr>
      <w:rPr>
        <w:rFonts w:ascii="Courier New" w:hAnsi="Courier New" w:cs="Courier New" w:hint="default"/>
      </w:rPr>
    </w:lvl>
    <w:lvl w:ilvl="2" w:tplc="08090005">
      <w:start w:val="1"/>
      <w:numFmt w:val="bullet"/>
      <w:lvlText w:val=""/>
      <w:lvlJc w:val="left"/>
      <w:pPr>
        <w:ind w:left="2509" w:hanging="360"/>
      </w:pPr>
      <w:rPr>
        <w:rFonts w:ascii="Wingdings" w:hAnsi="Wingdings" w:hint="default"/>
      </w:rPr>
    </w:lvl>
    <w:lvl w:ilvl="3" w:tplc="08090001">
      <w:start w:val="1"/>
      <w:numFmt w:val="bullet"/>
      <w:lvlText w:val=""/>
      <w:lvlJc w:val="left"/>
      <w:pPr>
        <w:ind w:left="3229" w:hanging="360"/>
      </w:pPr>
      <w:rPr>
        <w:rFonts w:ascii="Symbol" w:hAnsi="Symbol" w:hint="default"/>
      </w:rPr>
    </w:lvl>
    <w:lvl w:ilvl="4" w:tplc="08090003">
      <w:start w:val="1"/>
      <w:numFmt w:val="bullet"/>
      <w:lvlText w:val="o"/>
      <w:lvlJc w:val="left"/>
      <w:pPr>
        <w:ind w:left="3949" w:hanging="360"/>
      </w:pPr>
      <w:rPr>
        <w:rFonts w:ascii="Courier New" w:hAnsi="Courier New" w:cs="Courier New" w:hint="default"/>
      </w:rPr>
    </w:lvl>
    <w:lvl w:ilvl="5" w:tplc="08090005">
      <w:start w:val="1"/>
      <w:numFmt w:val="bullet"/>
      <w:lvlText w:val=""/>
      <w:lvlJc w:val="left"/>
      <w:pPr>
        <w:ind w:left="4669" w:hanging="360"/>
      </w:pPr>
      <w:rPr>
        <w:rFonts w:ascii="Wingdings" w:hAnsi="Wingdings" w:hint="default"/>
      </w:rPr>
    </w:lvl>
    <w:lvl w:ilvl="6" w:tplc="08090001">
      <w:start w:val="1"/>
      <w:numFmt w:val="bullet"/>
      <w:lvlText w:val=""/>
      <w:lvlJc w:val="left"/>
      <w:pPr>
        <w:ind w:left="5389" w:hanging="360"/>
      </w:pPr>
      <w:rPr>
        <w:rFonts w:ascii="Symbol" w:hAnsi="Symbol" w:hint="default"/>
      </w:rPr>
    </w:lvl>
    <w:lvl w:ilvl="7" w:tplc="08090003">
      <w:start w:val="1"/>
      <w:numFmt w:val="bullet"/>
      <w:lvlText w:val="o"/>
      <w:lvlJc w:val="left"/>
      <w:pPr>
        <w:ind w:left="6109" w:hanging="360"/>
      </w:pPr>
      <w:rPr>
        <w:rFonts w:ascii="Courier New" w:hAnsi="Courier New" w:cs="Courier New" w:hint="default"/>
      </w:rPr>
    </w:lvl>
    <w:lvl w:ilvl="8" w:tplc="08090005">
      <w:start w:val="1"/>
      <w:numFmt w:val="bullet"/>
      <w:lvlText w:val=""/>
      <w:lvlJc w:val="left"/>
      <w:pPr>
        <w:ind w:left="6829" w:hanging="360"/>
      </w:pPr>
      <w:rPr>
        <w:rFonts w:ascii="Wingdings" w:hAnsi="Wingdings" w:hint="default"/>
      </w:rPr>
    </w:lvl>
  </w:abstractNum>
  <w:num w:numId="1">
    <w:abstractNumId w:val="2"/>
  </w:num>
  <w:num w:numId="2">
    <w:abstractNumId w:val="16"/>
  </w:num>
  <w:num w:numId="3">
    <w:abstractNumId w:val="13"/>
  </w:num>
  <w:num w:numId="4">
    <w:abstractNumId w:val="18"/>
  </w:num>
  <w:num w:numId="5">
    <w:abstractNumId w:val="7"/>
  </w:num>
  <w:num w:numId="6">
    <w:abstractNumId w:val="22"/>
  </w:num>
  <w:num w:numId="7">
    <w:abstractNumId w:val="24"/>
  </w:num>
  <w:num w:numId="8">
    <w:abstractNumId w:val="18"/>
  </w:num>
  <w:num w:numId="9">
    <w:abstractNumId w:val="13"/>
  </w:num>
  <w:num w:numId="10">
    <w:abstractNumId w:val="18"/>
  </w:num>
  <w:num w:numId="11">
    <w:abstractNumId w:val="18"/>
  </w:num>
  <w:num w:numId="12">
    <w:abstractNumId w:val="18"/>
    <w:lvlOverride w:ilvl="0">
      <w:startOverride w:val="1"/>
    </w:lvlOverride>
  </w:num>
  <w:num w:numId="13">
    <w:abstractNumId w:val="26"/>
  </w:num>
  <w:num w:numId="14">
    <w:abstractNumId w:val="8"/>
  </w:num>
  <w:num w:numId="15">
    <w:abstractNumId w:val="6"/>
  </w:num>
  <w:num w:numId="16">
    <w:abstractNumId w:val="3"/>
  </w:num>
  <w:num w:numId="17">
    <w:abstractNumId w:val="0"/>
  </w:num>
  <w:num w:numId="1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3"/>
  </w:num>
  <w:num w:numId="2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num>
  <w:num w:numId="24">
    <w:abstractNumId w:val="9"/>
  </w:num>
  <w:num w:numId="25">
    <w:abstractNumId w:val="14"/>
  </w:num>
  <w:num w:numId="26">
    <w:abstractNumId w:val="1"/>
  </w:num>
  <w:num w:numId="2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0"/>
  </w:num>
  <w:num w:numId="29">
    <w:abstractNumId w:val="12"/>
  </w:num>
  <w:num w:numId="30">
    <w:abstractNumId w:val="21"/>
  </w:num>
  <w:num w:numId="31">
    <w:abstractNumId w:val="20"/>
  </w:num>
  <w:num w:numId="32">
    <w:abstractNumId w:val="25"/>
  </w:num>
  <w:num w:numId="3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1304"/>
  <w:hyphenationZone w:val="425"/>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0AE8"/>
    <w:rsid w:val="00000370"/>
    <w:rsid w:val="00000D55"/>
    <w:rsid w:val="0000559C"/>
    <w:rsid w:val="00006B6E"/>
    <w:rsid w:val="00010B89"/>
    <w:rsid w:val="00011F3E"/>
    <w:rsid w:val="000121F7"/>
    <w:rsid w:val="00012607"/>
    <w:rsid w:val="000144B9"/>
    <w:rsid w:val="000145A3"/>
    <w:rsid w:val="00015113"/>
    <w:rsid w:val="0001514B"/>
    <w:rsid w:val="00015189"/>
    <w:rsid w:val="00015884"/>
    <w:rsid w:val="0001612E"/>
    <w:rsid w:val="000208DA"/>
    <w:rsid w:val="00021630"/>
    <w:rsid w:val="00021855"/>
    <w:rsid w:val="00023210"/>
    <w:rsid w:val="00023F10"/>
    <w:rsid w:val="00024468"/>
    <w:rsid w:val="00024B28"/>
    <w:rsid w:val="00025F25"/>
    <w:rsid w:val="000274C6"/>
    <w:rsid w:val="0003016D"/>
    <w:rsid w:val="000301B1"/>
    <w:rsid w:val="00030EE7"/>
    <w:rsid w:val="00033A80"/>
    <w:rsid w:val="00034708"/>
    <w:rsid w:val="00036A80"/>
    <w:rsid w:val="000373F6"/>
    <w:rsid w:val="000379FF"/>
    <w:rsid w:val="0004005F"/>
    <w:rsid w:val="00041228"/>
    <w:rsid w:val="0004139E"/>
    <w:rsid w:val="00041C84"/>
    <w:rsid w:val="00041CB2"/>
    <w:rsid w:val="00044D45"/>
    <w:rsid w:val="0004719C"/>
    <w:rsid w:val="00050C62"/>
    <w:rsid w:val="00050D60"/>
    <w:rsid w:val="00050DF7"/>
    <w:rsid w:val="00051295"/>
    <w:rsid w:val="000522D7"/>
    <w:rsid w:val="0005332B"/>
    <w:rsid w:val="0005382D"/>
    <w:rsid w:val="0005471C"/>
    <w:rsid w:val="0005484B"/>
    <w:rsid w:val="00054900"/>
    <w:rsid w:val="00054E7A"/>
    <w:rsid w:val="00055632"/>
    <w:rsid w:val="00055BF6"/>
    <w:rsid w:val="00055CA5"/>
    <w:rsid w:val="0005729F"/>
    <w:rsid w:val="00060A87"/>
    <w:rsid w:val="000626E9"/>
    <w:rsid w:val="00065C03"/>
    <w:rsid w:val="00070877"/>
    <w:rsid w:val="00070ED4"/>
    <w:rsid w:val="00071B1C"/>
    <w:rsid w:val="00072B5F"/>
    <w:rsid w:val="00072EC8"/>
    <w:rsid w:val="000736EB"/>
    <w:rsid w:val="00073D40"/>
    <w:rsid w:val="000765F0"/>
    <w:rsid w:val="00076BAF"/>
    <w:rsid w:val="000773EE"/>
    <w:rsid w:val="000775A0"/>
    <w:rsid w:val="0008040F"/>
    <w:rsid w:val="0008146F"/>
    <w:rsid w:val="00081D35"/>
    <w:rsid w:val="00081D9F"/>
    <w:rsid w:val="00082B9A"/>
    <w:rsid w:val="000831C1"/>
    <w:rsid w:val="0008371A"/>
    <w:rsid w:val="00083F0A"/>
    <w:rsid w:val="00090654"/>
    <w:rsid w:val="0009168B"/>
    <w:rsid w:val="0009256C"/>
    <w:rsid w:val="00092BF7"/>
    <w:rsid w:val="000946E0"/>
    <w:rsid w:val="00094D35"/>
    <w:rsid w:val="00095066"/>
    <w:rsid w:val="000A0275"/>
    <w:rsid w:val="000A0496"/>
    <w:rsid w:val="000A11C8"/>
    <w:rsid w:val="000A24A7"/>
    <w:rsid w:val="000A2DE0"/>
    <w:rsid w:val="000A2F7F"/>
    <w:rsid w:val="000A397B"/>
    <w:rsid w:val="000A4992"/>
    <w:rsid w:val="000B0406"/>
    <w:rsid w:val="000B152A"/>
    <w:rsid w:val="000B3955"/>
    <w:rsid w:val="000B3FB3"/>
    <w:rsid w:val="000B42DD"/>
    <w:rsid w:val="000B6512"/>
    <w:rsid w:val="000B66DF"/>
    <w:rsid w:val="000C0B87"/>
    <w:rsid w:val="000C0D40"/>
    <w:rsid w:val="000C0F94"/>
    <w:rsid w:val="000C10AF"/>
    <w:rsid w:val="000C2058"/>
    <w:rsid w:val="000C26D5"/>
    <w:rsid w:val="000C2A49"/>
    <w:rsid w:val="000C6124"/>
    <w:rsid w:val="000C6F3D"/>
    <w:rsid w:val="000C7968"/>
    <w:rsid w:val="000D168F"/>
    <w:rsid w:val="000D1D7A"/>
    <w:rsid w:val="000D3330"/>
    <w:rsid w:val="000D33DF"/>
    <w:rsid w:val="000D3A63"/>
    <w:rsid w:val="000D41CD"/>
    <w:rsid w:val="000D55DC"/>
    <w:rsid w:val="000D5839"/>
    <w:rsid w:val="000D5861"/>
    <w:rsid w:val="000D596D"/>
    <w:rsid w:val="000D7ACD"/>
    <w:rsid w:val="000E09A3"/>
    <w:rsid w:val="000E2048"/>
    <w:rsid w:val="000E252E"/>
    <w:rsid w:val="000E2B39"/>
    <w:rsid w:val="000E2F56"/>
    <w:rsid w:val="000E36C1"/>
    <w:rsid w:val="000E4C3F"/>
    <w:rsid w:val="000E583D"/>
    <w:rsid w:val="000E5B14"/>
    <w:rsid w:val="000E605E"/>
    <w:rsid w:val="000E6229"/>
    <w:rsid w:val="000E71DC"/>
    <w:rsid w:val="000E760E"/>
    <w:rsid w:val="000F0DF5"/>
    <w:rsid w:val="000F1706"/>
    <w:rsid w:val="000F1833"/>
    <w:rsid w:val="000F19B9"/>
    <w:rsid w:val="000F1BB3"/>
    <w:rsid w:val="000F286E"/>
    <w:rsid w:val="000F29DE"/>
    <w:rsid w:val="000F2D2C"/>
    <w:rsid w:val="000F36A7"/>
    <w:rsid w:val="000F4A88"/>
    <w:rsid w:val="000F5390"/>
    <w:rsid w:val="000F55AA"/>
    <w:rsid w:val="000F66BE"/>
    <w:rsid w:val="00100090"/>
    <w:rsid w:val="00100756"/>
    <w:rsid w:val="00101520"/>
    <w:rsid w:val="001021C5"/>
    <w:rsid w:val="00102ADF"/>
    <w:rsid w:val="00102D25"/>
    <w:rsid w:val="00103825"/>
    <w:rsid w:val="001039F8"/>
    <w:rsid w:val="00103BB2"/>
    <w:rsid w:val="00104CBB"/>
    <w:rsid w:val="00105301"/>
    <w:rsid w:val="00105838"/>
    <w:rsid w:val="001070C8"/>
    <w:rsid w:val="0010734F"/>
    <w:rsid w:val="00110B6F"/>
    <w:rsid w:val="0011121A"/>
    <w:rsid w:val="00113CBB"/>
    <w:rsid w:val="00114AA3"/>
    <w:rsid w:val="0011578C"/>
    <w:rsid w:val="001157E5"/>
    <w:rsid w:val="0011681A"/>
    <w:rsid w:val="00120035"/>
    <w:rsid w:val="001207D0"/>
    <w:rsid w:val="0012382F"/>
    <w:rsid w:val="0012587C"/>
    <w:rsid w:val="0012685F"/>
    <w:rsid w:val="00126D2D"/>
    <w:rsid w:val="00127734"/>
    <w:rsid w:val="00127A9D"/>
    <w:rsid w:val="001304B4"/>
    <w:rsid w:val="00131040"/>
    <w:rsid w:val="001311D3"/>
    <w:rsid w:val="0013282E"/>
    <w:rsid w:val="00133D15"/>
    <w:rsid w:val="00133D4C"/>
    <w:rsid w:val="001342E3"/>
    <w:rsid w:val="00134978"/>
    <w:rsid w:val="00136333"/>
    <w:rsid w:val="0013746E"/>
    <w:rsid w:val="00140AF9"/>
    <w:rsid w:val="001431F2"/>
    <w:rsid w:val="00143426"/>
    <w:rsid w:val="00143B70"/>
    <w:rsid w:val="00144E81"/>
    <w:rsid w:val="00145F84"/>
    <w:rsid w:val="0015156A"/>
    <w:rsid w:val="001517ED"/>
    <w:rsid w:val="00151C3A"/>
    <w:rsid w:val="00151C45"/>
    <w:rsid w:val="0015220D"/>
    <w:rsid w:val="00154343"/>
    <w:rsid w:val="001557CA"/>
    <w:rsid w:val="00157B0E"/>
    <w:rsid w:val="00162444"/>
    <w:rsid w:val="00163344"/>
    <w:rsid w:val="00163A23"/>
    <w:rsid w:val="00163DE9"/>
    <w:rsid w:val="0016462F"/>
    <w:rsid w:val="00164750"/>
    <w:rsid w:val="00170477"/>
    <w:rsid w:val="0017047B"/>
    <w:rsid w:val="00170664"/>
    <w:rsid w:val="001718BD"/>
    <w:rsid w:val="00171FB0"/>
    <w:rsid w:val="001720B4"/>
    <w:rsid w:val="00172DF0"/>
    <w:rsid w:val="00174276"/>
    <w:rsid w:val="0017431C"/>
    <w:rsid w:val="00175099"/>
    <w:rsid w:val="00176084"/>
    <w:rsid w:val="001778A8"/>
    <w:rsid w:val="001807A6"/>
    <w:rsid w:val="00182BBA"/>
    <w:rsid w:val="00184482"/>
    <w:rsid w:val="001844C1"/>
    <w:rsid w:val="00184A70"/>
    <w:rsid w:val="001855A4"/>
    <w:rsid w:val="001856E0"/>
    <w:rsid w:val="00190787"/>
    <w:rsid w:val="00192474"/>
    <w:rsid w:val="001936DE"/>
    <w:rsid w:val="00195D3C"/>
    <w:rsid w:val="00197D8A"/>
    <w:rsid w:val="001A0BFC"/>
    <w:rsid w:val="001A1B65"/>
    <w:rsid w:val="001A22C6"/>
    <w:rsid w:val="001A2B9F"/>
    <w:rsid w:val="001A3BE4"/>
    <w:rsid w:val="001A3BF0"/>
    <w:rsid w:val="001A5C9A"/>
    <w:rsid w:val="001A711E"/>
    <w:rsid w:val="001B149F"/>
    <w:rsid w:val="001B14B5"/>
    <w:rsid w:val="001B2659"/>
    <w:rsid w:val="001B29BD"/>
    <w:rsid w:val="001B2D18"/>
    <w:rsid w:val="001B2E64"/>
    <w:rsid w:val="001B43FB"/>
    <w:rsid w:val="001B5920"/>
    <w:rsid w:val="001C0DF6"/>
    <w:rsid w:val="001C2828"/>
    <w:rsid w:val="001C3B0B"/>
    <w:rsid w:val="001C3E65"/>
    <w:rsid w:val="001C4B33"/>
    <w:rsid w:val="001C4D9C"/>
    <w:rsid w:val="001C4ECD"/>
    <w:rsid w:val="001C5113"/>
    <w:rsid w:val="001C589A"/>
    <w:rsid w:val="001C5F76"/>
    <w:rsid w:val="001C6D36"/>
    <w:rsid w:val="001C7195"/>
    <w:rsid w:val="001C78A8"/>
    <w:rsid w:val="001C7C6C"/>
    <w:rsid w:val="001D026F"/>
    <w:rsid w:val="001D0299"/>
    <w:rsid w:val="001D1D2F"/>
    <w:rsid w:val="001D3D7B"/>
    <w:rsid w:val="001D4BA6"/>
    <w:rsid w:val="001D59BF"/>
    <w:rsid w:val="001D68C6"/>
    <w:rsid w:val="001D6FEC"/>
    <w:rsid w:val="001E2131"/>
    <w:rsid w:val="001E270B"/>
    <w:rsid w:val="001E27F4"/>
    <w:rsid w:val="001E34D1"/>
    <w:rsid w:val="001E3547"/>
    <w:rsid w:val="001E4C2A"/>
    <w:rsid w:val="001E5B42"/>
    <w:rsid w:val="001E7005"/>
    <w:rsid w:val="001E73F3"/>
    <w:rsid w:val="001F3549"/>
    <w:rsid w:val="001F53F3"/>
    <w:rsid w:val="001F55A0"/>
    <w:rsid w:val="001F6E2B"/>
    <w:rsid w:val="00200F97"/>
    <w:rsid w:val="002014E0"/>
    <w:rsid w:val="002015CF"/>
    <w:rsid w:val="002019C8"/>
    <w:rsid w:val="00202709"/>
    <w:rsid w:val="00202B03"/>
    <w:rsid w:val="00203669"/>
    <w:rsid w:val="00205602"/>
    <w:rsid w:val="00205A5C"/>
    <w:rsid w:val="00205D9D"/>
    <w:rsid w:val="00205E21"/>
    <w:rsid w:val="00206CF2"/>
    <w:rsid w:val="00206D50"/>
    <w:rsid w:val="00207285"/>
    <w:rsid w:val="002074BF"/>
    <w:rsid w:val="00210394"/>
    <w:rsid w:val="00210552"/>
    <w:rsid w:val="00211835"/>
    <w:rsid w:val="00212C53"/>
    <w:rsid w:val="00213B24"/>
    <w:rsid w:val="00213D5F"/>
    <w:rsid w:val="00216405"/>
    <w:rsid w:val="00216F37"/>
    <w:rsid w:val="00220B6E"/>
    <w:rsid w:val="002228BE"/>
    <w:rsid w:val="00222FFA"/>
    <w:rsid w:val="0022444D"/>
    <w:rsid w:val="00224FC2"/>
    <w:rsid w:val="00227F5C"/>
    <w:rsid w:val="00230CA9"/>
    <w:rsid w:val="00230E68"/>
    <w:rsid w:val="002329E7"/>
    <w:rsid w:val="00233C44"/>
    <w:rsid w:val="002343E5"/>
    <w:rsid w:val="00237BFD"/>
    <w:rsid w:val="00241798"/>
    <w:rsid w:val="00241E2F"/>
    <w:rsid w:val="00243847"/>
    <w:rsid w:val="00243909"/>
    <w:rsid w:val="00243D39"/>
    <w:rsid w:val="00244997"/>
    <w:rsid w:val="00244E8D"/>
    <w:rsid w:val="00246672"/>
    <w:rsid w:val="00246759"/>
    <w:rsid w:val="00246B18"/>
    <w:rsid w:val="00246CFA"/>
    <w:rsid w:val="002473A8"/>
    <w:rsid w:val="002475EE"/>
    <w:rsid w:val="00250C0D"/>
    <w:rsid w:val="0025239F"/>
    <w:rsid w:val="00253453"/>
    <w:rsid w:val="0025377F"/>
    <w:rsid w:val="00253995"/>
    <w:rsid w:val="002547E4"/>
    <w:rsid w:val="002548A8"/>
    <w:rsid w:val="00254CA8"/>
    <w:rsid w:val="00255F63"/>
    <w:rsid w:val="002562D2"/>
    <w:rsid w:val="002573FA"/>
    <w:rsid w:val="00260004"/>
    <w:rsid w:val="00260154"/>
    <w:rsid w:val="00260E9E"/>
    <w:rsid w:val="00261917"/>
    <w:rsid w:val="00262960"/>
    <w:rsid w:val="002636F4"/>
    <w:rsid w:val="002644EB"/>
    <w:rsid w:val="0026485A"/>
    <w:rsid w:val="002648B0"/>
    <w:rsid w:val="002668CE"/>
    <w:rsid w:val="00266D7C"/>
    <w:rsid w:val="0026793D"/>
    <w:rsid w:val="00267A79"/>
    <w:rsid w:val="00267FEF"/>
    <w:rsid w:val="002711B5"/>
    <w:rsid w:val="00271844"/>
    <w:rsid w:val="00272994"/>
    <w:rsid w:val="00272DF2"/>
    <w:rsid w:val="00273588"/>
    <w:rsid w:val="00274268"/>
    <w:rsid w:val="00275688"/>
    <w:rsid w:val="002808B8"/>
    <w:rsid w:val="00280A53"/>
    <w:rsid w:val="00280F39"/>
    <w:rsid w:val="002816FD"/>
    <w:rsid w:val="00282659"/>
    <w:rsid w:val="0028476B"/>
    <w:rsid w:val="00284E75"/>
    <w:rsid w:val="00285F1E"/>
    <w:rsid w:val="00287D68"/>
    <w:rsid w:val="00290A77"/>
    <w:rsid w:val="00291743"/>
    <w:rsid w:val="002928C7"/>
    <w:rsid w:val="002935A0"/>
    <w:rsid w:val="002946AD"/>
    <w:rsid w:val="002973A5"/>
    <w:rsid w:val="00297C6C"/>
    <w:rsid w:val="002A3C71"/>
    <w:rsid w:val="002A3EF2"/>
    <w:rsid w:val="002A4619"/>
    <w:rsid w:val="002A5402"/>
    <w:rsid w:val="002A56D6"/>
    <w:rsid w:val="002A6EC1"/>
    <w:rsid w:val="002A79BC"/>
    <w:rsid w:val="002A7EB0"/>
    <w:rsid w:val="002B105F"/>
    <w:rsid w:val="002B16C2"/>
    <w:rsid w:val="002B1F86"/>
    <w:rsid w:val="002B2FD8"/>
    <w:rsid w:val="002B36AD"/>
    <w:rsid w:val="002B4BBC"/>
    <w:rsid w:val="002B548C"/>
    <w:rsid w:val="002B68D8"/>
    <w:rsid w:val="002B6DF4"/>
    <w:rsid w:val="002C1F50"/>
    <w:rsid w:val="002C41EB"/>
    <w:rsid w:val="002C5151"/>
    <w:rsid w:val="002C5AFE"/>
    <w:rsid w:val="002C635D"/>
    <w:rsid w:val="002C64FA"/>
    <w:rsid w:val="002C6B36"/>
    <w:rsid w:val="002C7913"/>
    <w:rsid w:val="002C7A6B"/>
    <w:rsid w:val="002C7B14"/>
    <w:rsid w:val="002D0F17"/>
    <w:rsid w:val="002D333C"/>
    <w:rsid w:val="002D730B"/>
    <w:rsid w:val="002D7544"/>
    <w:rsid w:val="002E0C27"/>
    <w:rsid w:val="002E17E7"/>
    <w:rsid w:val="002E1A99"/>
    <w:rsid w:val="002E22DC"/>
    <w:rsid w:val="002E25EB"/>
    <w:rsid w:val="002E63A4"/>
    <w:rsid w:val="002E70F6"/>
    <w:rsid w:val="002F09F0"/>
    <w:rsid w:val="002F2DAD"/>
    <w:rsid w:val="002F33F3"/>
    <w:rsid w:val="002F3A13"/>
    <w:rsid w:val="002F3A32"/>
    <w:rsid w:val="002F3F95"/>
    <w:rsid w:val="002F58A5"/>
    <w:rsid w:val="002F5962"/>
    <w:rsid w:val="002F6B8B"/>
    <w:rsid w:val="002F72A2"/>
    <w:rsid w:val="00300AE8"/>
    <w:rsid w:val="00301807"/>
    <w:rsid w:val="00301812"/>
    <w:rsid w:val="00303271"/>
    <w:rsid w:val="0030340C"/>
    <w:rsid w:val="00304527"/>
    <w:rsid w:val="00304F79"/>
    <w:rsid w:val="003065DE"/>
    <w:rsid w:val="00310BAC"/>
    <w:rsid w:val="00312E15"/>
    <w:rsid w:val="00312EDB"/>
    <w:rsid w:val="0031310F"/>
    <w:rsid w:val="0031316D"/>
    <w:rsid w:val="00314B11"/>
    <w:rsid w:val="00314DF1"/>
    <w:rsid w:val="00317AB0"/>
    <w:rsid w:val="00317D3D"/>
    <w:rsid w:val="00320405"/>
    <w:rsid w:val="0032049B"/>
    <w:rsid w:val="0032089C"/>
    <w:rsid w:val="00321724"/>
    <w:rsid w:val="0032181B"/>
    <w:rsid w:val="0032193D"/>
    <w:rsid w:val="0032233D"/>
    <w:rsid w:val="00322AEB"/>
    <w:rsid w:val="00324641"/>
    <w:rsid w:val="003248F8"/>
    <w:rsid w:val="0032538E"/>
    <w:rsid w:val="00326C1F"/>
    <w:rsid w:val="003275F6"/>
    <w:rsid w:val="0032786F"/>
    <w:rsid w:val="00332838"/>
    <w:rsid w:val="00332BBD"/>
    <w:rsid w:val="00333110"/>
    <w:rsid w:val="00334C73"/>
    <w:rsid w:val="0033528E"/>
    <w:rsid w:val="00336AED"/>
    <w:rsid w:val="00336B39"/>
    <w:rsid w:val="00336E36"/>
    <w:rsid w:val="00337C73"/>
    <w:rsid w:val="003401F5"/>
    <w:rsid w:val="00340C41"/>
    <w:rsid w:val="00340F08"/>
    <w:rsid w:val="003443DA"/>
    <w:rsid w:val="003448BD"/>
    <w:rsid w:val="00345C38"/>
    <w:rsid w:val="00345CA3"/>
    <w:rsid w:val="003461B3"/>
    <w:rsid w:val="00346BCC"/>
    <w:rsid w:val="00351342"/>
    <w:rsid w:val="00351F98"/>
    <w:rsid w:val="003520EA"/>
    <w:rsid w:val="003533A3"/>
    <w:rsid w:val="00353D64"/>
    <w:rsid w:val="0035407C"/>
    <w:rsid w:val="00354699"/>
    <w:rsid w:val="003556E9"/>
    <w:rsid w:val="0035669B"/>
    <w:rsid w:val="00356952"/>
    <w:rsid w:val="00356F33"/>
    <w:rsid w:val="00357AF6"/>
    <w:rsid w:val="00362585"/>
    <w:rsid w:val="00364354"/>
    <w:rsid w:val="00364862"/>
    <w:rsid w:val="00365306"/>
    <w:rsid w:val="00365410"/>
    <w:rsid w:val="00365660"/>
    <w:rsid w:val="00366115"/>
    <w:rsid w:val="00366854"/>
    <w:rsid w:val="00366D4C"/>
    <w:rsid w:val="003674C8"/>
    <w:rsid w:val="00367AFC"/>
    <w:rsid w:val="00373CB4"/>
    <w:rsid w:val="0037448E"/>
    <w:rsid w:val="00374FAB"/>
    <w:rsid w:val="00376C88"/>
    <w:rsid w:val="00380440"/>
    <w:rsid w:val="00381DCF"/>
    <w:rsid w:val="003833F5"/>
    <w:rsid w:val="00383FCC"/>
    <w:rsid w:val="003853E4"/>
    <w:rsid w:val="003862E1"/>
    <w:rsid w:val="003879F7"/>
    <w:rsid w:val="00387D1A"/>
    <w:rsid w:val="0039042C"/>
    <w:rsid w:val="003904C6"/>
    <w:rsid w:val="00392FE7"/>
    <w:rsid w:val="00394DE5"/>
    <w:rsid w:val="0039518B"/>
    <w:rsid w:val="00397632"/>
    <w:rsid w:val="003A055D"/>
    <w:rsid w:val="003A2A66"/>
    <w:rsid w:val="003A4498"/>
    <w:rsid w:val="003A475C"/>
    <w:rsid w:val="003A4ACE"/>
    <w:rsid w:val="003A4C63"/>
    <w:rsid w:val="003A58E4"/>
    <w:rsid w:val="003A7552"/>
    <w:rsid w:val="003B1314"/>
    <w:rsid w:val="003B1547"/>
    <w:rsid w:val="003B2BB0"/>
    <w:rsid w:val="003B39B1"/>
    <w:rsid w:val="003B3DCB"/>
    <w:rsid w:val="003B3EE2"/>
    <w:rsid w:val="003B434D"/>
    <w:rsid w:val="003B5795"/>
    <w:rsid w:val="003B6D3C"/>
    <w:rsid w:val="003C0DD8"/>
    <w:rsid w:val="003C1556"/>
    <w:rsid w:val="003C15FE"/>
    <w:rsid w:val="003C30A5"/>
    <w:rsid w:val="003C3AB5"/>
    <w:rsid w:val="003C505A"/>
    <w:rsid w:val="003C6093"/>
    <w:rsid w:val="003C6446"/>
    <w:rsid w:val="003C75F9"/>
    <w:rsid w:val="003C797D"/>
    <w:rsid w:val="003D19F4"/>
    <w:rsid w:val="003D24D2"/>
    <w:rsid w:val="003D28D4"/>
    <w:rsid w:val="003D2B29"/>
    <w:rsid w:val="003D3439"/>
    <w:rsid w:val="003D3B3F"/>
    <w:rsid w:val="003D47FF"/>
    <w:rsid w:val="003D49BA"/>
    <w:rsid w:val="003D4FC5"/>
    <w:rsid w:val="003D5CF3"/>
    <w:rsid w:val="003D6653"/>
    <w:rsid w:val="003D75CD"/>
    <w:rsid w:val="003D77AE"/>
    <w:rsid w:val="003E013B"/>
    <w:rsid w:val="003E062C"/>
    <w:rsid w:val="003E2AA8"/>
    <w:rsid w:val="003E3AC5"/>
    <w:rsid w:val="003E64BC"/>
    <w:rsid w:val="003E6A1E"/>
    <w:rsid w:val="003E700D"/>
    <w:rsid w:val="003E7951"/>
    <w:rsid w:val="003F32FE"/>
    <w:rsid w:val="003F3766"/>
    <w:rsid w:val="003F5E1C"/>
    <w:rsid w:val="003F675C"/>
    <w:rsid w:val="003F6EB9"/>
    <w:rsid w:val="003F7230"/>
    <w:rsid w:val="003F7F3C"/>
    <w:rsid w:val="00400041"/>
    <w:rsid w:val="00402745"/>
    <w:rsid w:val="00402D69"/>
    <w:rsid w:val="00402E9A"/>
    <w:rsid w:val="00402FE1"/>
    <w:rsid w:val="00403251"/>
    <w:rsid w:val="00404E1B"/>
    <w:rsid w:val="00405931"/>
    <w:rsid w:val="004064A5"/>
    <w:rsid w:val="00406FC6"/>
    <w:rsid w:val="00407176"/>
    <w:rsid w:val="00407690"/>
    <w:rsid w:val="004106FD"/>
    <w:rsid w:val="00410A2D"/>
    <w:rsid w:val="00412D35"/>
    <w:rsid w:val="00413EA6"/>
    <w:rsid w:val="004140B0"/>
    <w:rsid w:val="00414DC6"/>
    <w:rsid w:val="0041586D"/>
    <w:rsid w:val="00415C7A"/>
    <w:rsid w:val="00416B79"/>
    <w:rsid w:val="00425E9B"/>
    <w:rsid w:val="00427C50"/>
    <w:rsid w:val="004314F4"/>
    <w:rsid w:val="00433345"/>
    <w:rsid w:val="0043391F"/>
    <w:rsid w:val="004344B7"/>
    <w:rsid w:val="00434B46"/>
    <w:rsid w:val="004357BA"/>
    <w:rsid w:val="00436C57"/>
    <w:rsid w:val="00436F2F"/>
    <w:rsid w:val="00437102"/>
    <w:rsid w:val="0043741A"/>
    <w:rsid w:val="00437F14"/>
    <w:rsid w:val="00440A55"/>
    <w:rsid w:val="00440D7F"/>
    <w:rsid w:val="0044168D"/>
    <w:rsid w:val="00441F67"/>
    <w:rsid w:val="00442A5B"/>
    <w:rsid w:val="00442EC8"/>
    <w:rsid w:val="0044300C"/>
    <w:rsid w:val="004436FB"/>
    <w:rsid w:val="00443E87"/>
    <w:rsid w:val="0044561F"/>
    <w:rsid w:val="00446340"/>
    <w:rsid w:val="00447FB3"/>
    <w:rsid w:val="00450186"/>
    <w:rsid w:val="004506A6"/>
    <w:rsid w:val="00451020"/>
    <w:rsid w:val="00451D6C"/>
    <w:rsid w:val="0045263C"/>
    <w:rsid w:val="004529B5"/>
    <w:rsid w:val="00453221"/>
    <w:rsid w:val="00453CB8"/>
    <w:rsid w:val="00453F6F"/>
    <w:rsid w:val="004547D0"/>
    <w:rsid w:val="00456D03"/>
    <w:rsid w:val="00457DF2"/>
    <w:rsid w:val="004602C3"/>
    <w:rsid w:val="00462201"/>
    <w:rsid w:val="00462626"/>
    <w:rsid w:val="00464382"/>
    <w:rsid w:val="004647EB"/>
    <w:rsid w:val="00465789"/>
    <w:rsid w:val="0046669A"/>
    <w:rsid w:val="004666B0"/>
    <w:rsid w:val="004678EB"/>
    <w:rsid w:val="00467B43"/>
    <w:rsid w:val="00467C61"/>
    <w:rsid w:val="00467E21"/>
    <w:rsid w:val="00472B9B"/>
    <w:rsid w:val="00472E77"/>
    <w:rsid w:val="00473648"/>
    <w:rsid w:val="004764F1"/>
    <w:rsid w:val="004777BB"/>
    <w:rsid w:val="00477D30"/>
    <w:rsid w:val="00482FDE"/>
    <w:rsid w:val="00483654"/>
    <w:rsid w:val="00484AF1"/>
    <w:rsid w:val="00485035"/>
    <w:rsid w:val="0048503B"/>
    <w:rsid w:val="004850BA"/>
    <w:rsid w:val="00485880"/>
    <w:rsid w:val="004865D8"/>
    <w:rsid w:val="00486646"/>
    <w:rsid w:val="0049026C"/>
    <w:rsid w:val="004913F2"/>
    <w:rsid w:val="004942E7"/>
    <w:rsid w:val="00494433"/>
    <w:rsid w:val="00494A48"/>
    <w:rsid w:val="00496B79"/>
    <w:rsid w:val="004A0613"/>
    <w:rsid w:val="004A1BF8"/>
    <w:rsid w:val="004A1FD3"/>
    <w:rsid w:val="004A28A2"/>
    <w:rsid w:val="004A395B"/>
    <w:rsid w:val="004A3D7E"/>
    <w:rsid w:val="004A4368"/>
    <w:rsid w:val="004A455F"/>
    <w:rsid w:val="004A5691"/>
    <w:rsid w:val="004A79A0"/>
    <w:rsid w:val="004B04F8"/>
    <w:rsid w:val="004B2D33"/>
    <w:rsid w:val="004B305E"/>
    <w:rsid w:val="004B3675"/>
    <w:rsid w:val="004B4233"/>
    <w:rsid w:val="004B4BBF"/>
    <w:rsid w:val="004B4D0D"/>
    <w:rsid w:val="004B4DCD"/>
    <w:rsid w:val="004B581A"/>
    <w:rsid w:val="004B6542"/>
    <w:rsid w:val="004C3124"/>
    <w:rsid w:val="004C312E"/>
    <w:rsid w:val="004C3556"/>
    <w:rsid w:val="004C4075"/>
    <w:rsid w:val="004C4AE4"/>
    <w:rsid w:val="004C4C46"/>
    <w:rsid w:val="004C5008"/>
    <w:rsid w:val="004C6671"/>
    <w:rsid w:val="004D2AAE"/>
    <w:rsid w:val="004D2CAB"/>
    <w:rsid w:val="004D49DF"/>
    <w:rsid w:val="004D5A5A"/>
    <w:rsid w:val="004D6B2A"/>
    <w:rsid w:val="004D793B"/>
    <w:rsid w:val="004E02DB"/>
    <w:rsid w:val="004E039D"/>
    <w:rsid w:val="004E1FB5"/>
    <w:rsid w:val="004E297D"/>
    <w:rsid w:val="004E3675"/>
    <w:rsid w:val="004E3DDB"/>
    <w:rsid w:val="004E3E68"/>
    <w:rsid w:val="004E407F"/>
    <w:rsid w:val="004E4119"/>
    <w:rsid w:val="004E4D21"/>
    <w:rsid w:val="004E5743"/>
    <w:rsid w:val="004E6201"/>
    <w:rsid w:val="004E7691"/>
    <w:rsid w:val="004F320B"/>
    <w:rsid w:val="004F3817"/>
    <w:rsid w:val="004F3A4E"/>
    <w:rsid w:val="004F4C5C"/>
    <w:rsid w:val="004F5447"/>
    <w:rsid w:val="004F55C6"/>
    <w:rsid w:val="004F620A"/>
    <w:rsid w:val="004F64E3"/>
    <w:rsid w:val="004F666B"/>
    <w:rsid w:val="004F74F5"/>
    <w:rsid w:val="004F75FA"/>
    <w:rsid w:val="004F7B89"/>
    <w:rsid w:val="005005DD"/>
    <w:rsid w:val="00502A4E"/>
    <w:rsid w:val="005031D2"/>
    <w:rsid w:val="00503275"/>
    <w:rsid w:val="005053B2"/>
    <w:rsid w:val="005101BB"/>
    <w:rsid w:val="00510282"/>
    <w:rsid w:val="00511F34"/>
    <w:rsid w:val="00513138"/>
    <w:rsid w:val="005132E0"/>
    <w:rsid w:val="00513C57"/>
    <w:rsid w:val="005140FF"/>
    <w:rsid w:val="00514501"/>
    <w:rsid w:val="00514619"/>
    <w:rsid w:val="005150B4"/>
    <w:rsid w:val="00515AEB"/>
    <w:rsid w:val="00517208"/>
    <w:rsid w:val="0052150A"/>
    <w:rsid w:val="00521527"/>
    <w:rsid w:val="00521968"/>
    <w:rsid w:val="0052261A"/>
    <w:rsid w:val="00522963"/>
    <w:rsid w:val="00524E73"/>
    <w:rsid w:val="0052565C"/>
    <w:rsid w:val="005257F7"/>
    <w:rsid w:val="00526D78"/>
    <w:rsid w:val="00527F96"/>
    <w:rsid w:val="00530737"/>
    <w:rsid w:val="005315B0"/>
    <w:rsid w:val="005320BE"/>
    <w:rsid w:val="005328EA"/>
    <w:rsid w:val="00534143"/>
    <w:rsid w:val="00534688"/>
    <w:rsid w:val="00534D85"/>
    <w:rsid w:val="00535067"/>
    <w:rsid w:val="00537C93"/>
    <w:rsid w:val="00540180"/>
    <w:rsid w:val="005411C2"/>
    <w:rsid w:val="00542E22"/>
    <w:rsid w:val="00543F13"/>
    <w:rsid w:val="005449A8"/>
    <w:rsid w:val="005454B6"/>
    <w:rsid w:val="005464BC"/>
    <w:rsid w:val="0054705E"/>
    <w:rsid w:val="00547FFE"/>
    <w:rsid w:val="00550569"/>
    <w:rsid w:val="00551A96"/>
    <w:rsid w:val="0055517C"/>
    <w:rsid w:val="005554DF"/>
    <w:rsid w:val="0055592E"/>
    <w:rsid w:val="0055595B"/>
    <w:rsid w:val="00555F62"/>
    <w:rsid w:val="0055610C"/>
    <w:rsid w:val="005572EF"/>
    <w:rsid w:val="00560B9E"/>
    <w:rsid w:val="005616B3"/>
    <w:rsid w:val="00561800"/>
    <w:rsid w:val="00564BF5"/>
    <w:rsid w:val="00566217"/>
    <w:rsid w:val="005700E9"/>
    <w:rsid w:val="00570C23"/>
    <w:rsid w:val="00570CB0"/>
    <w:rsid w:val="00570D60"/>
    <w:rsid w:val="00571FD6"/>
    <w:rsid w:val="00575916"/>
    <w:rsid w:val="0057676E"/>
    <w:rsid w:val="005771EA"/>
    <w:rsid w:val="005820A8"/>
    <w:rsid w:val="00583C43"/>
    <w:rsid w:val="005852C4"/>
    <w:rsid w:val="00585ED6"/>
    <w:rsid w:val="005905F2"/>
    <w:rsid w:val="0059080A"/>
    <w:rsid w:val="00594122"/>
    <w:rsid w:val="00595044"/>
    <w:rsid w:val="005951F7"/>
    <w:rsid w:val="00595528"/>
    <w:rsid w:val="00595584"/>
    <w:rsid w:val="00597F70"/>
    <w:rsid w:val="005A0518"/>
    <w:rsid w:val="005A0E95"/>
    <w:rsid w:val="005A1AD0"/>
    <w:rsid w:val="005A232C"/>
    <w:rsid w:val="005A5B67"/>
    <w:rsid w:val="005A6AFF"/>
    <w:rsid w:val="005A7828"/>
    <w:rsid w:val="005A79B9"/>
    <w:rsid w:val="005B1559"/>
    <w:rsid w:val="005B2111"/>
    <w:rsid w:val="005B32F5"/>
    <w:rsid w:val="005B37E2"/>
    <w:rsid w:val="005B40A5"/>
    <w:rsid w:val="005B5894"/>
    <w:rsid w:val="005B77E9"/>
    <w:rsid w:val="005C03D1"/>
    <w:rsid w:val="005C0763"/>
    <w:rsid w:val="005C2E20"/>
    <w:rsid w:val="005C5304"/>
    <w:rsid w:val="005D021F"/>
    <w:rsid w:val="005D3C9E"/>
    <w:rsid w:val="005D3EFD"/>
    <w:rsid w:val="005D47C1"/>
    <w:rsid w:val="005D541E"/>
    <w:rsid w:val="005D5713"/>
    <w:rsid w:val="005D61F3"/>
    <w:rsid w:val="005D65DB"/>
    <w:rsid w:val="005D6F20"/>
    <w:rsid w:val="005D7854"/>
    <w:rsid w:val="005E0E0E"/>
    <w:rsid w:val="005E0F87"/>
    <w:rsid w:val="005E3F08"/>
    <w:rsid w:val="005E49FA"/>
    <w:rsid w:val="005E5553"/>
    <w:rsid w:val="005E5B67"/>
    <w:rsid w:val="005E6D81"/>
    <w:rsid w:val="005F0F78"/>
    <w:rsid w:val="005F1A18"/>
    <w:rsid w:val="005F2A19"/>
    <w:rsid w:val="005F2D37"/>
    <w:rsid w:val="005F4AA0"/>
    <w:rsid w:val="005F51AD"/>
    <w:rsid w:val="005F5AF9"/>
    <w:rsid w:val="005F74F1"/>
    <w:rsid w:val="005F7B25"/>
    <w:rsid w:val="006007C3"/>
    <w:rsid w:val="00601229"/>
    <w:rsid w:val="00601253"/>
    <w:rsid w:val="00601FB3"/>
    <w:rsid w:val="00602446"/>
    <w:rsid w:val="00602BD6"/>
    <w:rsid w:val="0060585F"/>
    <w:rsid w:val="006059A6"/>
    <w:rsid w:val="00605C57"/>
    <w:rsid w:val="00606CE3"/>
    <w:rsid w:val="006129E6"/>
    <w:rsid w:val="006140C6"/>
    <w:rsid w:val="006144FB"/>
    <w:rsid w:val="006153C4"/>
    <w:rsid w:val="00615660"/>
    <w:rsid w:val="0061715C"/>
    <w:rsid w:val="006217C1"/>
    <w:rsid w:val="0062387F"/>
    <w:rsid w:val="0062463F"/>
    <w:rsid w:val="006246D7"/>
    <w:rsid w:val="0062612F"/>
    <w:rsid w:val="00626476"/>
    <w:rsid w:val="006309E6"/>
    <w:rsid w:val="0063158F"/>
    <w:rsid w:val="006317C5"/>
    <w:rsid w:val="00631ED3"/>
    <w:rsid w:val="00633AAF"/>
    <w:rsid w:val="00634D4C"/>
    <w:rsid w:val="00636065"/>
    <w:rsid w:val="00636F0D"/>
    <w:rsid w:val="006374AE"/>
    <w:rsid w:val="00637F0F"/>
    <w:rsid w:val="006400D8"/>
    <w:rsid w:val="00641756"/>
    <w:rsid w:val="00645743"/>
    <w:rsid w:val="006460C7"/>
    <w:rsid w:val="00646229"/>
    <w:rsid w:val="00646871"/>
    <w:rsid w:val="00646EAE"/>
    <w:rsid w:val="00647511"/>
    <w:rsid w:val="006515E2"/>
    <w:rsid w:val="006521B0"/>
    <w:rsid w:val="006526B1"/>
    <w:rsid w:val="00652C3A"/>
    <w:rsid w:val="0065518E"/>
    <w:rsid w:val="00656765"/>
    <w:rsid w:val="00656DD7"/>
    <w:rsid w:val="006575DE"/>
    <w:rsid w:val="00660E81"/>
    <w:rsid w:val="00661800"/>
    <w:rsid w:val="0066234E"/>
    <w:rsid w:val="00662423"/>
    <w:rsid w:val="00662B21"/>
    <w:rsid w:val="00663DA8"/>
    <w:rsid w:val="00665B90"/>
    <w:rsid w:val="00666985"/>
    <w:rsid w:val="00667B2B"/>
    <w:rsid w:val="00670A70"/>
    <w:rsid w:val="00672BF0"/>
    <w:rsid w:val="006745B7"/>
    <w:rsid w:val="0067503A"/>
    <w:rsid w:val="006765D2"/>
    <w:rsid w:val="00676E30"/>
    <w:rsid w:val="006772E7"/>
    <w:rsid w:val="00677802"/>
    <w:rsid w:val="00680B9E"/>
    <w:rsid w:val="00680CFC"/>
    <w:rsid w:val="0068177E"/>
    <w:rsid w:val="00681A43"/>
    <w:rsid w:val="0068212F"/>
    <w:rsid w:val="0068279A"/>
    <w:rsid w:val="00682D35"/>
    <w:rsid w:val="00683225"/>
    <w:rsid w:val="00683621"/>
    <w:rsid w:val="00683890"/>
    <w:rsid w:val="00685181"/>
    <w:rsid w:val="00685EF0"/>
    <w:rsid w:val="006863E7"/>
    <w:rsid w:val="006877FF"/>
    <w:rsid w:val="0069012D"/>
    <w:rsid w:val="006901CD"/>
    <w:rsid w:val="00691D71"/>
    <w:rsid w:val="00692318"/>
    <w:rsid w:val="006925D9"/>
    <w:rsid w:val="00693185"/>
    <w:rsid w:val="006935B1"/>
    <w:rsid w:val="0069377C"/>
    <w:rsid w:val="00693D3E"/>
    <w:rsid w:val="00695909"/>
    <w:rsid w:val="0069778A"/>
    <w:rsid w:val="006A0257"/>
    <w:rsid w:val="006A0422"/>
    <w:rsid w:val="006A1A58"/>
    <w:rsid w:val="006A346E"/>
    <w:rsid w:val="006A4687"/>
    <w:rsid w:val="006A47C6"/>
    <w:rsid w:val="006A5BE6"/>
    <w:rsid w:val="006A5D8C"/>
    <w:rsid w:val="006A71EB"/>
    <w:rsid w:val="006A7953"/>
    <w:rsid w:val="006A7967"/>
    <w:rsid w:val="006B0165"/>
    <w:rsid w:val="006B023A"/>
    <w:rsid w:val="006B0D57"/>
    <w:rsid w:val="006B188A"/>
    <w:rsid w:val="006B1955"/>
    <w:rsid w:val="006B25D7"/>
    <w:rsid w:val="006B2F96"/>
    <w:rsid w:val="006B2FA8"/>
    <w:rsid w:val="006B33F3"/>
    <w:rsid w:val="006B3837"/>
    <w:rsid w:val="006B406B"/>
    <w:rsid w:val="006B5453"/>
    <w:rsid w:val="006B5EC1"/>
    <w:rsid w:val="006B61C4"/>
    <w:rsid w:val="006B6573"/>
    <w:rsid w:val="006B751D"/>
    <w:rsid w:val="006C01F9"/>
    <w:rsid w:val="006C0A9E"/>
    <w:rsid w:val="006C1FD2"/>
    <w:rsid w:val="006C2418"/>
    <w:rsid w:val="006C31F7"/>
    <w:rsid w:val="006C5C6B"/>
    <w:rsid w:val="006C5F14"/>
    <w:rsid w:val="006C6053"/>
    <w:rsid w:val="006D1595"/>
    <w:rsid w:val="006D35AC"/>
    <w:rsid w:val="006D444B"/>
    <w:rsid w:val="006D490B"/>
    <w:rsid w:val="006D58D6"/>
    <w:rsid w:val="006D7604"/>
    <w:rsid w:val="006D7DD4"/>
    <w:rsid w:val="006E003C"/>
    <w:rsid w:val="006E033B"/>
    <w:rsid w:val="006E163D"/>
    <w:rsid w:val="006E2722"/>
    <w:rsid w:val="006E393C"/>
    <w:rsid w:val="006E5567"/>
    <w:rsid w:val="006E620A"/>
    <w:rsid w:val="006E74F4"/>
    <w:rsid w:val="006E7A52"/>
    <w:rsid w:val="006F00A3"/>
    <w:rsid w:val="006F12DA"/>
    <w:rsid w:val="006F14B1"/>
    <w:rsid w:val="006F19C8"/>
    <w:rsid w:val="006F470B"/>
    <w:rsid w:val="006F50FF"/>
    <w:rsid w:val="006F6466"/>
    <w:rsid w:val="006F6A20"/>
    <w:rsid w:val="006F7790"/>
    <w:rsid w:val="0070130F"/>
    <w:rsid w:val="007020E5"/>
    <w:rsid w:val="0070313B"/>
    <w:rsid w:val="0070416F"/>
    <w:rsid w:val="00706207"/>
    <w:rsid w:val="00706F74"/>
    <w:rsid w:val="00707F5A"/>
    <w:rsid w:val="0071055E"/>
    <w:rsid w:val="00712CBA"/>
    <w:rsid w:val="0071650A"/>
    <w:rsid w:val="00716E78"/>
    <w:rsid w:val="00716FF5"/>
    <w:rsid w:val="007208E9"/>
    <w:rsid w:val="00721714"/>
    <w:rsid w:val="007218CD"/>
    <w:rsid w:val="00724915"/>
    <w:rsid w:val="007250B5"/>
    <w:rsid w:val="00725715"/>
    <w:rsid w:val="007265E2"/>
    <w:rsid w:val="007275F0"/>
    <w:rsid w:val="00727AF7"/>
    <w:rsid w:val="00730D73"/>
    <w:rsid w:val="00732720"/>
    <w:rsid w:val="00732EDA"/>
    <w:rsid w:val="00733981"/>
    <w:rsid w:val="00733C14"/>
    <w:rsid w:val="00733F1A"/>
    <w:rsid w:val="00734C63"/>
    <w:rsid w:val="0073520A"/>
    <w:rsid w:val="007354A5"/>
    <w:rsid w:val="00735E5A"/>
    <w:rsid w:val="00736751"/>
    <w:rsid w:val="0073710F"/>
    <w:rsid w:val="00740ECB"/>
    <w:rsid w:val="00742AD3"/>
    <w:rsid w:val="00742AE0"/>
    <w:rsid w:val="00744F68"/>
    <w:rsid w:val="00746542"/>
    <w:rsid w:val="007465F5"/>
    <w:rsid w:val="00746BA1"/>
    <w:rsid w:val="0074702B"/>
    <w:rsid w:val="0074796C"/>
    <w:rsid w:val="00747D74"/>
    <w:rsid w:val="007508A7"/>
    <w:rsid w:val="00750D66"/>
    <w:rsid w:val="0075343D"/>
    <w:rsid w:val="007535B6"/>
    <w:rsid w:val="00753F41"/>
    <w:rsid w:val="0075617D"/>
    <w:rsid w:val="0076007A"/>
    <w:rsid w:val="00761CAF"/>
    <w:rsid w:val="00762C5F"/>
    <w:rsid w:val="007646A2"/>
    <w:rsid w:val="00765B4A"/>
    <w:rsid w:val="00766CE2"/>
    <w:rsid w:val="00767F93"/>
    <w:rsid w:val="0077129D"/>
    <w:rsid w:val="00772271"/>
    <w:rsid w:val="0077337D"/>
    <w:rsid w:val="00774AB5"/>
    <w:rsid w:val="00775B1C"/>
    <w:rsid w:val="00775E55"/>
    <w:rsid w:val="007762F4"/>
    <w:rsid w:val="00776D10"/>
    <w:rsid w:val="00777D0F"/>
    <w:rsid w:val="00777D18"/>
    <w:rsid w:val="00781835"/>
    <w:rsid w:val="007843BD"/>
    <w:rsid w:val="00784611"/>
    <w:rsid w:val="007848C4"/>
    <w:rsid w:val="00785C3A"/>
    <w:rsid w:val="00785DB7"/>
    <w:rsid w:val="00786D87"/>
    <w:rsid w:val="00790C02"/>
    <w:rsid w:val="00790D2C"/>
    <w:rsid w:val="007918FA"/>
    <w:rsid w:val="00792F4F"/>
    <w:rsid w:val="007956B7"/>
    <w:rsid w:val="00797E9A"/>
    <w:rsid w:val="007A0536"/>
    <w:rsid w:val="007A0715"/>
    <w:rsid w:val="007A089A"/>
    <w:rsid w:val="007A1FF3"/>
    <w:rsid w:val="007A230A"/>
    <w:rsid w:val="007A2B33"/>
    <w:rsid w:val="007A43E1"/>
    <w:rsid w:val="007A4FDB"/>
    <w:rsid w:val="007A579B"/>
    <w:rsid w:val="007A6403"/>
    <w:rsid w:val="007A6A3D"/>
    <w:rsid w:val="007A70B6"/>
    <w:rsid w:val="007A73B0"/>
    <w:rsid w:val="007B0CD8"/>
    <w:rsid w:val="007B1E4A"/>
    <w:rsid w:val="007B2206"/>
    <w:rsid w:val="007B4319"/>
    <w:rsid w:val="007B44EE"/>
    <w:rsid w:val="007B4C6D"/>
    <w:rsid w:val="007B4E58"/>
    <w:rsid w:val="007B5996"/>
    <w:rsid w:val="007B638F"/>
    <w:rsid w:val="007B7794"/>
    <w:rsid w:val="007B7822"/>
    <w:rsid w:val="007C06D6"/>
    <w:rsid w:val="007C1283"/>
    <w:rsid w:val="007C1DD0"/>
    <w:rsid w:val="007C311C"/>
    <w:rsid w:val="007C37D7"/>
    <w:rsid w:val="007C55E0"/>
    <w:rsid w:val="007C73B3"/>
    <w:rsid w:val="007C784B"/>
    <w:rsid w:val="007C79E9"/>
    <w:rsid w:val="007D4AED"/>
    <w:rsid w:val="007D75D3"/>
    <w:rsid w:val="007D7613"/>
    <w:rsid w:val="007D7E88"/>
    <w:rsid w:val="007E10D3"/>
    <w:rsid w:val="007E14D5"/>
    <w:rsid w:val="007E265B"/>
    <w:rsid w:val="007E2959"/>
    <w:rsid w:val="007E3196"/>
    <w:rsid w:val="007E44E9"/>
    <w:rsid w:val="007E4743"/>
    <w:rsid w:val="007E5596"/>
    <w:rsid w:val="007E78CB"/>
    <w:rsid w:val="007E7C58"/>
    <w:rsid w:val="007F1582"/>
    <w:rsid w:val="007F28DB"/>
    <w:rsid w:val="007F30FD"/>
    <w:rsid w:val="007F3C4C"/>
    <w:rsid w:val="007F424E"/>
    <w:rsid w:val="007F485F"/>
    <w:rsid w:val="007F4B86"/>
    <w:rsid w:val="007F4E77"/>
    <w:rsid w:val="007F5F73"/>
    <w:rsid w:val="007F697C"/>
    <w:rsid w:val="007F6E6F"/>
    <w:rsid w:val="007F744F"/>
    <w:rsid w:val="007F7CEE"/>
    <w:rsid w:val="00800BAB"/>
    <w:rsid w:val="00800F2C"/>
    <w:rsid w:val="00801611"/>
    <w:rsid w:val="008024BA"/>
    <w:rsid w:val="00804556"/>
    <w:rsid w:val="00804EEB"/>
    <w:rsid w:val="00806150"/>
    <w:rsid w:val="00807028"/>
    <w:rsid w:val="008072CE"/>
    <w:rsid w:val="00810219"/>
    <w:rsid w:val="00810A5E"/>
    <w:rsid w:val="00811C7E"/>
    <w:rsid w:val="0081401C"/>
    <w:rsid w:val="00815835"/>
    <w:rsid w:val="0081604A"/>
    <w:rsid w:val="00816100"/>
    <w:rsid w:val="008174F1"/>
    <w:rsid w:val="00820A47"/>
    <w:rsid w:val="00821542"/>
    <w:rsid w:val="00822BB3"/>
    <w:rsid w:val="008234C3"/>
    <w:rsid w:val="00823914"/>
    <w:rsid w:val="00823D30"/>
    <w:rsid w:val="00824F3B"/>
    <w:rsid w:val="0082660C"/>
    <w:rsid w:val="00826789"/>
    <w:rsid w:val="0082688F"/>
    <w:rsid w:val="00827C42"/>
    <w:rsid w:val="00827E21"/>
    <w:rsid w:val="00830228"/>
    <w:rsid w:val="00830DA8"/>
    <w:rsid w:val="00831353"/>
    <w:rsid w:val="00834331"/>
    <w:rsid w:val="00835E7C"/>
    <w:rsid w:val="00837462"/>
    <w:rsid w:val="00841751"/>
    <w:rsid w:val="00842335"/>
    <w:rsid w:val="00843162"/>
    <w:rsid w:val="00843386"/>
    <w:rsid w:val="0085241F"/>
    <w:rsid w:val="00852AEC"/>
    <w:rsid w:val="00853B70"/>
    <w:rsid w:val="00854E89"/>
    <w:rsid w:val="00856931"/>
    <w:rsid w:val="00857218"/>
    <w:rsid w:val="00857461"/>
    <w:rsid w:val="008578F3"/>
    <w:rsid w:val="00860D68"/>
    <w:rsid w:val="00860F74"/>
    <w:rsid w:val="0086303A"/>
    <w:rsid w:val="00863C05"/>
    <w:rsid w:val="00864FB5"/>
    <w:rsid w:val="00865E6D"/>
    <w:rsid w:val="0086694C"/>
    <w:rsid w:val="00866FE0"/>
    <w:rsid w:val="008673C1"/>
    <w:rsid w:val="00870E49"/>
    <w:rsid w:val="0087171B"/>
    <w:rsid w:val="00872A67"/>
    <w:rsid w:val="0087656B"/>
    <w:rsid w:val="008773FC"/>
    <w:rsid w:val="0088032A"/>
    <w:rsid w:val="00880408"/>
    <w:rsid w:val="00880A92"/>
    <w:rsid w:val="008823E1"/>
    <w:rsid w:val="0088405B"/>
    <w:rsid w:val="008854E0"/>
    <w:rsid w:val="00885D07"/>
    <w:rsid w:val="008865FE"/>
    <w:rsid w:val="008878D4"/>
    <w:rsid w:val="00887C70"/>
    <w:rsid w:val="008900A8"/>
    <w:rsid w:val="008908D6"/>
    <w:rsid w:val="00891087"/>
    <w:rsid w:val="00892C43"/>
    <w:rsid w:val="008964CC"/>
    <w:rsid w:val="00896822"/>
    <w:rsid w:val="00896E18"/>
    <w:rsid w:val="008A1E08"/>
    <w:rsid w:val="008A4E93"/>
    <w:rsid w:val="008A6361"/>
    <w:rsid w:val="008A7004"/>
    <w:rsid w:val="008A796A"/>
    <w:rsid w:val="008A7D96"/>
    <w:rsid w:val="008A7F09"/>
    <w:rsid w:val="008B1168"/>
    <w:rsid w:val="008B1F90"/>
    <w:rsid w:val="008B3A0B"/>
    <w:rsid w:val="008B3AF1"/>
    <w:rsid w:val="008B4F09"/>
    <w:rsid w:val="008B70B2"/>
    <w:rsid w:val="008C3CAD"/>
    <w:rsid w:val="008C480E"/>
    <w:rsid w:val="008C7F1D"/>
    <w:rsid w:val="008D012F"/>
    <w:rsid w:val="008D0A62"/>
    <w:rsid w:val="008D21AE"/>
    <w:rsid w:val="008D35F1"/>
    <w:rsid w:val="008D3FCE"/>
    <w:rsid w:val="008D4463"/>
    <w:rsid w:val="008D58F0"/>
    <w:rsid w:val="008D5E65"/>
    <w:rsid w:val="008D6364"/>
    <w:rsid w:val="008D660D"/>
    <w:rsid w:val="008D6AD3"/>
    <w:rsid w:val="008E1915"/>
    <w:rsid w:val="008E1EFF"/>
    <w:rsid w:val="008E2C2A"/>
    <w:rsid w:val="008E67B5"/>
    <w:rsid w:val="008E777F"/>
    <w:rsid w:val="008F00B7"/>
    <w:rsid w:val="008F092B"/>
    <w:rsid w:val="008F0A08"/>
    <w:rsid w:val="008F0F0A"/>
    <w:rsid w:val="008F10AA"/>
    <w:rsid w:val="008F1267"/>
    <w:rsid w:val="008F1BB3"/>
    <w:rsid w:val="008F1FB1"/>
    <w:rsid w:val="008F2928"/>
    <w:rsid w:val="008F383A"/>
    <w:rsid w:val="008F3E84"/>
    <w:rsid w:val="008F46C1"/>
    <w:rsid w:val="008F4929"/>
    <w:rsid w:val="008F49B4"/>
    <w:rsid w:val="008F4FCF"/>
    <w:rsid w:val="008F6062"/>
    <w:rsid w:val="008F77DC"/>
    <w:rsid w:val="009013F1"/>
    <w:rsid w:val="009024E0"/>
    <w:rsid w:val="009026FD"/>
    <w:rsid w:val="00903C8F"/>
    <w:rsid w:val="009058D6"/>
    <w:rsid w:val="00905D35"/>
    <w:rsid w:val="009071CF"/>
    <w:rsid w:val="009077CE"/>
    <w:rsid w:val="00910AC6"/>
    <w:rsid w:val="00910C5E"/>
    <w:rsid w:val="00912E03"/>
    <w:rsid w:val="009130B5"/>
    <w:rsid w:val="0091349A"/>
    <w:rsid w:val="0091577E"/>
    <w:rsid w:val="00915DAB"/>
    <w:rsid w:val="00916386"/>
    <w:rsid w:val="009179BF"/>
    <w:rsid w:val="00917D7D"/>
    <w:rsid w:val="009237DB"/>
    <w:rsid w:val="00927973"/>
    <w:rsid w:val="00927B2E"/>
    <w:rsid w:val="00930B07"/>
    <w:rsid w:val="00930ECB"/>
    <w:rsid w:val="0093167B"/>
    <w:rsid w:val="00932AFD"/>
    <w:rsid w:val="00932EBC"/>
    <w:rsid w:val="00934374"/>
    <w:rsid w:val="0093473C"/>
    <w:rsid w:val="00934CEA"/>
    <w:rsid w:val="00936487"/>
    <w:rsid w:val="0093709F"/>
    <w:rsid w:val="0093744E"/>
    <w:rsid w:val="0094137A"/>
    <w:rsid w:val="00943508"/>
    <w:rsid w:val="00943E07"/>
    <w:rsid w:val="009442D3"/>
    <w:rsid w:val="009464A9"/>
    <w:rsid w:val="0094680D"/>
    <w:rsid w:val="00946E79"/>
    <w:rsid w:val="00946F06"/>
    <w:rsid w:val="00947374"/>
    <w:rsid w:val="009505EF"/>
    <w:rsid w:val="009549DA"/>
    <w:rsid w:val="00955D0B"/>
    <w:rsid w:val="0095687C"/>
    <w:rsid w:val="00957CFD"/>
    <w:rsid w:val="0096015B"/>
    <w:rsid w:val="0096285E"/>
    <w:rsid w:val="00963084"/>
    <w:rsid w:val="00963D07"/>
    <w:rsid w:val="00966DD7"/>
    <w:rsid w:val="0097106B"/>
    <w:rsid w:val="00971546"/>
    <w:rsid w:val="0097231E"/>
    <w:rsid w:val="00973AB1"/>
    <w:rsid w:val="00973E83"/>
    <w:rsid w:val="00974DB5"/>
    <w:rsid w:val="00977265"/>
    <w:rsid w:val="00977E07"/>
    <w:rsid w:val="009801F1"/>
    <w:rsid w:val="00981A69"/>
    <w:rsid w:val="00981E7E"/>
    <w:rsid w:val="00982052"/>
    <w:rsid w:val="00982A65"/>
    <w:rsid w:val="009845DF"/>
    <w:rsid w:val="0098511D"/>
    <w:rsid w:val="00985FA3"/>
    <w:rsid w:val="00987687"/>
    <w:rsid w:val="00990BE0"/>
    <w:rsid w:val="009916A5"/>
    <w:rsid w:val="00991FDE"/>
    <w:rsid w:val="009923F7"/>
    <w:rsid w:val="0099253B"/>
    <w:rsid w:val="009939BE"/>
    <w:rsid w:val="0099483A"/>
    <w:rsid w:val="00997255"/>
    <w:rsid w:val="009974BF"/>
    <w:rsid w:val="009A0AF2"/>
    <w:rsid w:val="009A1661"/>
    <w:rsid w:val="009A2024"/>
    <w:rsid w:val="009A3644"/>
    <w:rsid w:val="009A4A04"/>
    <w:rsid w:val="009A510D"/>
    <w:rsid w:val="009A5BB2"/>
    <w:rsid w:val="009A5C48"/>
    <w:rsid w:val="009A7BEE"/>
    <w:rsid w:val="009B0AA4"/>
    <w:rsid w:val="009B1639"/>
    <w:rsid w:val="009B2DED"/>
    <w:rsid w:val="009B3B09"/>
    <w:rsid w:val="009B3C9C"/>
    <w:rsid w:val="009B4E12"/>
    <w:rsid w:val="009B570B"/>
    <w:rsid w:val="009B5E0C"/>
    <w:rsid w:val="009B6027"/>
    <w:rsid w:val="009B60DF"/>
    <w:rsid w:val="009B733B"/>
    <w:rsid w:val="009B7A2E"/>
    <w:rsid w:val="009B7CA0"/>
    <w:rsid w:val="009C0CC8"/>
    <w:rsid w:val="009C1D6B"/>
    <w:rsid w:val="009C285F"/>
    <w:rsid w:val="009C2A7B"/>
    <w:rsid w:val="009C3DDD"/>
    <w:rsid w:val="009C3E8F"/>
    <w:rsid w:val="009C4E1F"/>
    <w:rsid w:val="009C7BE2"/>
    <w:rsid w:val="009D2C1F"/>
    <w:rsid w:val="009D31D3"/>
    <w:rsid w:val="009D49A1"/>
    <w:rsid w:val="009D5361"/>
    <w:rsid w:val="009D6A65"/>
    <w:rsid w:val="009D7AA5"/>
    <w:rsid w:val="009E0AC4"/>
    <w:rsid w:val="009E0B6F"/>
    <w:rsid w:val="009E244C"/>
    <w:rsid w:val="009E358C"/>
    <w:rsid w:val="009E3ACD"/>
    <w:rsid w:val="009E4FEE"/>
    <w:rsid w:val="009E5645"/>
    <w:rsid w:val="009E636A"/>
    <w:rsid w:val="009F0EBE"/>
    <w:rsid w:val="009F163B"/>
    <w:rsid w:val="009F18CB"/>
    <w:rsid w:val="009F1BAA"/>
    <w:rsid w:val="009F3FD8"/>
    <w:rsid w:val="009F4D5C"/>
    <w:rsid w:val="009F5542"/>
    <w:rsid w:val="009F61FF"/>
    <w:rsid w:val="009F6BAA"/>
    <w:rsid w:val="009F703D"/>
    <w:rsid w:val="00A00674"/>
    <w:rsid w:val="00A02AC6"/>
    <w:rsid w:val="00A03083"/>
    <w:rsid w:val="00A03DC0"/>
    <w:rsid w:val="00A04969"/>
    <w:rsid w:val="00A0713E"/>
    <w:rsid w:val="00A0762C"/>
    <w:rsid w:val="00A10715"/>
    <w:rsid w:val="00A127F7"/>
    <w:rsid w:val="00A14388"/>
    <w:rsid w:val="00A15641"/>
    <w:rsid w:val="00A16859"/>
    <w:rsid w:val="00A208D1"/>
    <w:rsid w:val="00A20FD6"/>
    <w:rsid w:val="00A21048"/>
    <w:rsid w:val="00A2249F"/>
    <w:rsid w:val="00A22933"/>
    <w:rsid w:val="00A22A83"/>
    <w:rsid w:val="00A239EC"/>
    <w:rsid w:val="00A258E1"/>
    <w:rsid w:val="00A25A25"/>
    <w:rsid w:val="00A25F97"/>
    <w:rsid w:val="00A276C8"/>
    <w:rsid w:val="00A2788D"/>
    <w:rsid w:val="00A279AF"/>
    <w:rsid w:val="00A30EC0"/>
    <w:rsid w:val="00A31575"/>
    <w:rsid w:val="00A31BE7"/>
    <w:rsid w:val="00A3286E"/>
    <w:rsid w:val="00A345A8"/>
    <w:rsid w:val="00A35D9F"/>
    <w:rsid w:val="00A364E1"/>
    <w:rsid w:val="00A41385"/>
    <w:rsid w:val="00A42B05"/>
    <w:rsid w:val="00A437AF"/>
    <w:rsid w:val="00A4426D"/>
    <w:rsid w:val="00A44D4A"/>
    <w:rsid w:val="00A4520A"/>
    <w:rsid w:val="00A45553"/>
    <w:rsid w:val="00A46EA5"/>
    <w:rsid w:val="00A47911"/>
    <w:rsid w:val="00A50BD0"/>
    <w:rsid w:val="00A51B2A"/>
    <w:rsid w:val="00A52B76"/>
    <w:rsid w:val="00A54417"/>
    <w:rsid w:val="00A54B42"/>
    <w:rsid w:val="00A55429"/>
    <w:rsid w:val="00A558ED"/>
    <w:rsid w:val="00A5600C"/>
    <w:rsid w:val="00A569C0"/>
    <w:rsid w:val="00A571B2"/>
    <w:rsid w:val="00A571EE"/>
    <w:rsid w:val="00A57D1C"/>
    <w:rsid w:val="00A60283"/>
    <w:rsid w:val="00A60B09"/>
    <w:rsid w:val="00A6114C"/>
    <w:rsid w:val="00A611EF"/>
    <w:rsid w:val="00A613E8"/>
    <w:rsid w:val="00A63F35"/>
    <w:rsid w:val="00A65288"/>
    <w:rsid w:val="00A65C1A"/>
    <w:rsid w:val="00A6668C"/>
    <w:rsid w:val="00A7056E"/>
    <w:rsid w:val="00A712AE"/>
    <w:rsid w:val="00A71607"/>
    <w:rsid w:val="00A73254"/>
    <w:rsid w:val="00A73B79"/>
    <w:rsid w:val="00A75538"/>
    <w:rsid w:val="00A76A5A"/>
    <w:rsid w:val="00A77316"/>
    <w:rsid w:val="00A80E2A"/>
    <w:rsid w:val="00A83C75"/>
    <w:rsid w:val="00A85BDC"/>
    <w:rsid w:val="00A85BF6"/>
    <w:rsid w:val="00A86CB0"/>
    <w:rsid w:val="00A86EAC"/>
    <w:rsid w:val="00A9043F"/>
    <w:rsid w:val="00A9206C"/>
    <w:rsid w:val="00A92C52"/>
    <w:rsid w:val="00A948BB"/>
    <w:rsid w:val="00A94DE5"/>
    <w:rsid w:val="00A95B8D"/>
    <w:rsid w:val="00A97AEA"/>
    <w:rsid w:val="00AA1B93"/>
    <w:rsid w:val="00AA3344"/>
    <w:rsid w:val="00AA455C"/>
    <w:rsid w:val="00AA4655"/>
    <w:rsid w:val="00AA4893"/>
    <w:rsid w:val="00AA653F"/>
    <w:rsid w:val="00AA6858"/>
    <w:rsid w:val="00AB0092"/>
    <w:rsid w:val="00AB066B"/>
    <w:rsid w:val="00AB0938"/>
    <w:rsid w:val="00AB0CFC"/>
    <w:rsid w:val="00AB18F9"/>
    <w:rsid w:val="00AB280C"/>
    <w:rsid w:val="00AB2BF2"/>
    <w:rsid w:val="00AB62AC"/>
    <w:rsid w:val="00AB7822"/>
    <w:rsid w:val="00AC0ACB"/>
    <w:rsid w:val="00AC0F0C"/>
    <w:rsid w:val="00AC3965"/>
    <w:rsid w:val="00AC3975"/>
    <w:rsid w:val="00AC3D1A"/>
    <w:rsid w:val="00AC47D7"/>
    <w:rsid w:val="00AC67B5"/>
    <w:rsid w:val="00AC6A44"/>
    <w:rsid w:val="00AC6B98"/>
    <w:rsid w:val="00AD00AC"/>
    <w:rsid w:val="00AD0792"/>
    <w:rsid w:val="00AD2928"/>
    <w:rsid w:val="00AD321A"/>
    <w:rsid w:val="00AD3521"/>
    <w:rsid w:val="00AD4207"/>
    <w:rsid w:val="00AD4269"/>
    <w:rsid w:val="00AD42D9"/>
    <w:rsid w:val="00AD6912"/>
    <w:rsid w:val="00AD6E43"/>
    <w:rsid w:val="00AD7696"/>
    <w:rsid w:val="00AD769F"/>
    <w:rsid w:val="00AE0610"/>
    <w:rsid w:val="00AE0A69"/>
    <w:rsid w:val="00AE297D"/>
    <w:rsid w:val="00AE3D5A"/>
    <w:rsid w:val="00AE6A59"/>
    <w:rsid w:val="00AE744E"/>
    <w:rsid w:val="00AF0E2C"/>
    <w:rsid w:val="00AF0EDD"/>
    <w:rsid w:val="00AF1A42"/>
    <w:rsid w:val="00AF2816"/>
    <w:rsid w:val="00AF29B8"/>
    <w:rsid w:val="00AF3647"/>
    <w:rsid w:val="00AF4572"/>
    <w:rsid w:val="00AF7224"/>
    <w:rsid w:val="00AF754E"/>
    <w:rsid w:val="00B02B1A"/>
    <w:rsid w:val="00B03D6A"/>
    <w:rsid w:val="00B079CA"/>
    <w:rsid w:val="00B101B3"/>
    <w:rsid w:val="00B106E4"/>
    <w:rsid w:val="00B10EAD"/>
    <w:rsid w:val="00B11DD1"/>
    <w:rsid w:val="00B11EC0"/>
    <w:rsid w:val="00B1214B"/>
    <w:rsid w:val="00B1241C"/>
    <w:rsid w:val="00B12870"/>
    <w:rsid w:val="00B15D7C"/>
    <w:rsid w:val="00B1646E"/>
    <w:rsid w:val="00B17381"/>
    <w:rsid w:val="00B204BB"/>
    <w:rsid w:val="00B2084B"/>
    <w:rsid w:val="00B21697"/>
    <w:rsid w:val="00B229E9"/>
    <w:rsid w:val="00B231EE"/>
    <w:rsid w:val="00B2555A"/>
    <w:rsid w:val="00B25EF3"/>
    <w:rsid w:val="00B266EA"/>
    <w:rsid w:val="00B26741"/>
    <w:rsid w:val="00B30E46"/>
    <w:rsid w:val="00B316DD"/>
    <w:rsid w:val="00B31AE7"/>
    <w:rsid w:val="00B33084"/>
    <w:rsid w:val="00B33C90"/>
    <w:rsid w:val="00B33EB8"/>
    <w:rsid w:val="00B36296"/>
    <w:rsid w:val="00B3684A"/>
    <w:rsid w:val="00B37002"/>
    <w:rsid w:val="00B372EE"/>
    <w:rsid w:val="00B3789B"/>
    <w:rsid w:val="00B40876"/>
    <w:rsid w:val="00B42052"/>
    <w:rsid w:val="00B424D8"/>
    <w:rsid w:val="00B42AE3"/>
    <w:rsid w:val="00B42C96"/>
    <w:rsid w:val="00B4417B"/>
    <w:rsid w:val="00B44638"/>
    <w:rsid w:val="00B44A68"/>
    <w:rsid w:val="00B45CC3"/>
    <w:rsid w:val="00B4619B"/>
    <w:rsid w:val="00B467E7"/>
    <w:rsid w:val="00B46D04"/>
    <w:rsid w:val="00B47746"/>
    <w:rsid w:val="00B47FFC"/>
    <w:rsid w:val="00B513B9"/>
    <w:rsid w:val="00B513BF"/>
    <w:rsid w:val="00B54A53"/>
    <w:rsid w:val="00B54BF4"/>
    <w:rsid w:val="00B611B7"/>
    <w:rsid w:val="00B612D6"/>
    <w:rsid w:val="00B62D09"/>
    <w:rsid w:val="00B6419F"/>
    <w:rsid w:val="00B679DA"/>
    <w:rsid w:val="00B67AD9"/>
    <w:rsid w:val="00B67E94"/>
    <w:rsid w:val="00B704A3"/>
    <w:rsid w:val="00B70A6C"/>
    <w:rsid w:val="00B71381"/>
    <w:rsid w:val="00B7261D"/>
    <w:rsid w:val="00B731CE"/>
    <w:rsid w:val="00B734A7"/>
    <w:rsid w:val="00B73963"/>
    <w:rsid w:val="00B74A5C"/>
    <w:rsid w:val="00B75382"/>
    <w:rsid w:val="00B7594F"/>
    <w:rsid w:val="00B75B38"/>
    <w:rsid w:val="00B77809"/>
    <w:rsid w:val="00B80040"/>
    <w:rsid w:val="00B80220"/>
    <w:rsid w:val="00B8052F"/>
    <w:rsid w:val="00B81BD0"/>
    <w:rsid w:val="00B82AFC"/>
    <w:rsid w:val="00B82CF3"/>
    <w:rsid w:val="00B8386B"/>
    <w:rsid w:val="00B85B9B"/>
    <w:rsid w:val="00B8679A"/>
    <w:rsid w:val="00B87FF3"/>
    <w:rsid w:val="00B91328"/>
    <w:rsid w:val="00B91673"/>
    <w:rsid w:val="00B916EB"/>
    <w:rsid w:val="00B93955"/>
    <w:rsid w:val="00B9507A"/>
    <w:rsid w:val="00B951F4"/>
    <w:rsid w:val="00B95A7E"/>
    <w:rsid w:val="00BA0D48"/>
    <w:rsid w:val="00BA0ECC"/>
    <w:rsid w:val="00BA1050"/>
    <w:rsid w:val="00BA14F0"/>
    <w:rsid w:val="00BA1BFA"/>
    <w:rsid w:val="00BA2DC0"/>
    <w:rsid w:val="00BA3565"/>
    <w:rsid w:val="00BA4162"/>
    <w:rsid w:val="00BA42C3"/>
    <w:rsid w:val="00BA4507"/>
    <w:rsid w:val="00BA5877"/>
    <w:rsid w:val="00BA5F92"/>
    <w:rsid w:val="00BA641E"/>
    <w:rsid w:val="00BA6A30"/>
    <w:rsid w:val="00BB02E8"/>
    <w:rsid w:val="00BB1177"/>
    <w:rsid w:val="00BB1611"/>
    <w:rsid w:val="00BB30CC"/>
    <w:rsid w:val="00BB3FA5"/>
    <w:rsid w:val="00BB4E2C"/>
    <w:rsid w:val="00BB52E9"/>
    <w:rsid w:val="00BB577F"/>
    <w:rsid w:val="00BB5923"/>
    <w:rsid w:val="00BB651C"/>
    <w:rsid w:val="00BB651F"/>
    <w:rsid w:val="00BB6C35"/>
    <w:rsid w:val="00BB7926"/>
    <w:rsid w:val="00BC02E7"/>
    <w:rsid w:val="00BC0896"/>
    <w:rsid w:val="00BC1899"/>
    <w:rsid w:val="00BC18CB"/>
    <w:rsid w:val="00BC2D26"/>
    <w:rsid w:val="00BC3F38"/>
    <w:rsid w:val="00BC6683"/>
    <w:rsid w:val="00BC754F"/>
    <w:rsid w:val="00BC7EA4"/>
    <w:rsid w:val="00BC7EB3"/>
    <w:rsid w:val="00BD1450"/>
    <w:rsid w:val="00BD48DE"/>
    <w:rsid w:val="00BD5A2C"/>
    <w:rsid w:val="00BD68CB"/>
    <w:rsid w:val="00BD6EAD"/>
    <w:rsid w:val="00BD7B52"/>
    <w:rsid w:val="00BE0A00"/>
    <w:rsid w:val="00BE16F4"/>
    <w:rsid w:val="00BE27D5"/>
    <w:rsid w:val="00BE32F9"/>
    <w:rsid w:val="00BE34C2"/>
    <w:rsid w:val="00BE4CE7"/>
    <w:rsid w:val="00BE691F"/>
    <w:rsid w:val="00BF0DC7"/>
    <w:rsid w:val="00BF14D5"/>
    <w:rsid w:val="00BF29A0"/>
    <w:rsid w:val="00BF4359"/>
    <w:rsid w:val="00BF652F"/>
    <w:rsid w:val="00BF677C"/>
    <w:rsid w:val="00BF6927"/>
    <w:rsid w:val="00BF77BE"/>
    <w:rsid w:val="00BF79F6"/>
    <w:rsid w:val="00C00AD1"/>
    <w:rsid w:val="00C02234"/>
    <w:rsid w:val="00C04C8A"/>
    <w:rsid w:val="00C05F9F"/>
    <w:rsid w:val="00C06FAE"/>
    <w:rsid w:val="00C1095D"/>
    <w:rsid w:val="00C1132B"/>
    <w:rsid w:val="00C13687"/>
    <w:rsid w:val="00C145EC"/>
    <w:rsid w:val="00C14904"/>
    <w:rsid w:val="00C16175"/>
    <w:rsid w:val="00C20536"/>
    <w:rsid w:val="00C21FB6"/>
    <w:rsid w:val="00C232E7"/>
    <w:rsid w:val="00C236F1"/>
    <w:rsid w:val="00C259BC"/>
    <w:rsid w:val="00C25FE3"/>
    <w:rsid w:val="00C262D6"/>
    <w:rsid w:val="00C26D00"/>
    <w:rsid w:val="00C27AD0"/>
    <w:rsid w:val="00C27BB3"/>
    <w:rsid w:val="00C307B0"/>
    <w:rsid w:val="00C3197A"/>
    <w:rsid w:val="00C32F46"/>
    <w:rsid w:val="00C34ABE"/>
    <w:rsid w:val="00C34C60"/>
    <w:rsid w:val="00C35C0D"/>
    <w:rsid w:val="00C35DA0"/>
    <w:rsid w:val="00C3673D"/>
    <w:rsid w:val="00C36DEE"/>
    <w:rsid w:val="00C36F5F"/>
    <w:rsid w:val="00C405E2"/>
    <w:rsid w:val="00C4083B"/>
    <w:rsid w:val="00C41606"/>
    <w:rsid w:val="00C41B5A"/>
    <w:rsid w:val="00C42169"/>
    <w:rsid w:val="00C42386"/>
    <w:rsid w:val="00C436A1"/>
    <w:rsid w:val="00C4550C"/>
    <w:rsid w:val="00C457C8"/>
    <w:rsid w:val="00C45B7D"/>
    <w:rsid w:val="00C45BFF"/>
    <w:rsid w:val="00C46A34"/>
    <w:rsid w:val="00C50005"/>
    <w:rsid w:val="00C51455"/>
    <w:rsid w:val="00C526E3"/>
    <w:rsid w:val="00C535CC"/>
    <w:rsid w:val="00C53ACD"/>
    <w:rsid w:val="00C55B46"/>
    <w:rsid w:val="00C55C53"/>
    <w:rsid w:val="00C5651D"/>
    <w:rsid w:val="00C57968"/>
    <w:rsid w:val="00C60A5A"/>
    <w:rsid w:val="00C61CAE"/>
    <w:rsid w:val="00C627A8"/>
    <w:rsid w:val="00C6452E"/>
    <w:rsid w:val="00C64C1B"/>
    <w:rsid w:val="00C65761"/>
    <w:rsid w:val="00C659E5"/>
    <w:rsid w:val="00C66969"/>
    <w:rsid w:val="00C67A10"/>
    <w:rsid w:val="00C67C72"/>
    <w:rsid w:val="00C70ED9"/>
    <w:rsid w:val="00C7131D"/>
    <w:rsid w:val="00C72FA0"/>
    <w:rsid w:val="00C73453"/>
    <w:rsid w:val="00C7438F"/>
    <w:rsid w:val="00C757F0"/>
    <w:rsid w:val="00C7648A"/>
    <w:rsid w:val="00C7654B"/>
    <w:rsid w:val="00C76EA8"/>
    <w:rsid w:val="00C80C40"/>
    <w:rsid w:val="00C81D2A"/>
    <w:rsid w:val="00C84049"/>
    <w:rsid w:val="00C84753"/>
    <w:rsid w:val="00C877F6"/>
    <w:rsid w:val="00C90F7D"/>
    <w:rsid w:val="00C91055"/>
    <w:rsid w:val="00C92144"/>
    <w:rsid w:val="00C925A9"/>
    <w:rsid w:val="00C925C5"/>
    <w:rsid w:val="00C92F89"/>
    <w:rsid w:val="00C9329D"/>
    <w:rsid w:val="00C94714"/>
    <w:rsid w:val="00C94A10"/>
    <w:rsid w:val="00C94E95"/>
    <w:rsid w:val="00C95DE0"/>
    <w:rsid w:val="00C95E3C"/>
    <w:rsid w:val="00C96296"/>
    <w:rsid w:val="00C96489"/>
    <w:rsid w:val="00CA012E"/>
    <w:rsid w:val="00CA06B5"/>
    <w:rsid w:val="00CA2A96"/>
    <w:rsid w:val="00CA2ED3"/>
    <w:rsid w:val="00CA2FBB"/>
    <w:rsid w:val="00CB17AF"/>
    <w:rsid w:val="00CB48B0"/>
    <w:rsid w:val="00CB5B4E"/>
    <w:rsid w:val="00CC0321"/>
    <w:rsid w:val="00CC0D84"/>
    <w:rsid w:val="00CC12DA"/>
    <w:rsid w:val="00CC1819"/>
    <w:rsid w:val="00CC18CB"/>
    <w:rsid w:val="00CC21F4"/>
    <w:rsid w:val="00CC22A0"/>
    <w:rsid w:val="00CC3189"/>
    <w:rsid w:val="00CC4695"/>
    <w:rsid w:val="00CC4EEC"/>
    <w:rsid w:val="00CC4F91"/>
    <w:rsid w:val="00CC52CB"/>
    <w:rsid w:val="00CC544B"/>
    <w:rsid w:val="00CC5550"/>
    <w:rsid w:val="00CC6022"/>
    <w:rsid w:val="00CC706E"/>
    <w:rsid w:val="00CD3010"/>
    <w:rsid w:val="00CD5D9B"/>
    <w:rsid w:val="00CD6CB6"/>
    <w:rsid w:val="00CD7127"/>
    <w:rsid w:val="00CD7423"/>
    <w:rsid w:val="00CE0824"/>
    <w:rsid w:val="00CE1CC9"/>
    <w:rsid w:val="00CE2345"/>
    <w:rsid w:val="00CE3C81"/>
    <w:rsid w:val="00CE4BEE"/>
    <w:rsid w:val="00CE5A81"/>
    <w:rsid w:val="00CE61DB"/>
    <w:rsid w:val="00CE6711"/>
    <w:rsid w:val="00CE7089"/>
    <w:rsid w:val="00CE7DE6"/>
    <w:rsid w:val="00CF1277"/>
    <w:rsid w:val="00CF1B5B"/>
    <w:rsid w:val="00CF44D0"/>
    <w:rsid w:val="00CF6420"/>
    <w:rsid w:val="00CF75C2"/>
    <w:rsid w:val="00D012A8"/>
    <w:rsid w:val="00D014CB"/>
    <w:rsid w:val="00D02772"/>
    <w:rsid w:val="00D042E3"/>
    <w:rsid w:val="00D04F71"/>
    <w:rsid w:val="00D06233"/>
    <w:rsid w:val="00D06366"/>
    <w:rsid w:val="00D0741E"/>
    <w:rsid w:val="00D10403"/>
    <w:rsid w:val="00D10923"/>
    <w:rsid w:val="00D10A7B"/>
    <w:rsid w:val="00D10D1D"/>
    <w:rsid w:val="00D11990"/>
    <w:rsid w:val="00D12243"/>
    <w:rsid w:val="00D12FF0"/>
    <w:rsid w:val="00D140CA"/>
    <w:rsid w:val="00D1431D"/>
    <w:rsid w:val="00D14997"/>
    <w:rsid w:val="00D156DA"/>
    <w:rsid w:val="00D17F4B"/>
    <w:rsid w:val="00D2058E"/>
    <w:rsid w:val="00D22180"/>
    <w:rsid w:val="00D238C1"/>
    <w:rsid w:val="00D23ABE"/>
    <w:rsid w:val="00D23B56"/>
    <w:rsid w:val="00D245E0"/>
    <w:rsid w:val="00D24CF0"/>
    <w:rsid w:val="00D25556"/>
    <w:rsid w:val="00D2601A"/>
    <w:rsid w:val="00D27045"/>
    <w:rsid w:val="00D27F3E"/>
    <w:rsid w:val="00D3295D"/>
    <w:rsid w:val="00D3469D"/>
    <w:rsid w:val="00D401C2"/>
    <w:rsid w:val="00D410A1"/>
    <w:rsid w:val="00D42CAC"/>
    <w:rsid w:val="00D44159"/>
    <w:rsid w:val="00D44920"/>
    <w:rsid w:val="00D45DE6"/>
    <w:rsid w:val="00D45ECE"/>
    <w:rsid w:val="00D474C2"/>
    <w:rsid w:val="00D477A6"/>
    <w:rsid w:val="00D47FD0"/>
    <w:rsid w:val="00D504F5"/>
    <w:rsid w:val="00D50A6B"/>
    <w:rsid w:val="00D51097"/>
    <w:rsid w:val="00D51DF5"/>
    <w:rsid w:val="00D538E3"/>
    <w:rsid w:val="00D53D33"/>
    <w:rsid w:val="00D54070"/>
    <w:rsid w:val="00D54310"/>
    <w:rsid w:val="00D54591"/>
    <w:rsid w:val="00D60039"/>
    <w:rsid w:val="00D60DE4"/>
    <w:rsid w:val="00D614CA"/>
    <w:rsid w:val="00D61CA3"/>
    <w:rsid w:val="00D62EBA"/>
    <w:rsid w:val="00D62FE8"/>
    <w:rsid w:val="00D655A2"/>
    <w:rsid w:val="00D66103"/>
    <w:rsid w:val="00D6613B"/>
    <w:rsid w:val="00D667CB"/>
    <w:rsid w:val="00D67B12"/>
    <w:rsid w:val="00D67E94"/>
    <w:rsid w:val="00D702E9"/>
    <w:rsid w:val="00D71750"/>
    <w:rsid w:val="00D74596"/>
    <w:rsid w:val="00D74FBB"/>
    <w:rsid w:val="00D77346"/>
    <w:rsid w:val="00D77927"/>
    <w:rsid w:val="00D77F4D"/>
    <w:rsid w:val="00D8085F"/>
    <w:rsid w:val="00D81639"/>
    <w:rsid w:val="00D82262"/>
    <w:rsid w:val="00D82A71"/>
    <w:rsid w:val="00D82D3B"/>
    <w:rsid w:val="00D82EDE"/>
    <w:rsid w:val="00D838B8"/>
    <w:rsid w:val="00D83ED8"/>
    <w:rsid w:val="00D8419B"/>
    <w:rsid w:val="00D84C92"/>
    <w:rsid w:val="00D85CFF"/>
    <w:rsid w:val="00D85D78"/>
    <w:rsid w:val="00D8643B"/>
    <w:rsid w:val="00D86807"/>
    <w:rsid w:val="00D9241E"/>
    <w:rsid w:val="00D92CCA"/>
    <w:rsid w:val="00D9373E"/>
    <w:rsid w:val="00D94230"/>
    <w:rsid w:val="00D95770"/>
    <w:rsid w:val="00D96A2D"/>
    <w:rsid w:val="00D96F61"/>
    <w:rsid w:val="00D97D42"/>
    <w:rsid w:val="00DA09AF"/>
    <w:rsid w:val="00DA1683"/>
    <w:rsid w:val="00DA2A09"/>
    <w:rsid w:val="00DA36EF"/>
    <w:rsid w:val="00DA3B5C"/>
    <w:rsid w:val="00DA4C5D"/>
    <w:rsid w:val="00DA5034"/>
    <w:rsid w:val="00DA70DC"/>
    <w:rsid w:val="00DB00FC"/>
    <w:rsid w:val="00DB2F4E"/>
    <w:rsid w:val="00DB396A"/>
    <w:rsid w:val="00DB3988"/>
    <w:rsid w:val="00DB4024"/>
    <w:rsid w:val="00DB4099"/>
    <w:rsid w:val="00DB4326"/>
    <w:rsid w:val="00DB4D60"/>
    <w:rsid w:val="00DB5450"/>
    <w:rsid w:val="00DB5BA6"/>
    <w:rsid w:val="00DB6713"/>
    <w:rsid w:val="00DB68A4"/>
    <w:rsid w:val="00DC035C"/>
    <w:rsid w:val="00DC0749"/>
    <w:rsid w:val="00DC12CD"/>
    <w:rsid w:val="00DC25B3"/>
    <w:rsid w:val="00DC4FFE"/>
    <w:rsid w:val="00DC5041"/>
    <w:rsid w:val="00DC5D76"/>
    <w:rsid w:val="00DC6680"/>
    <w:rsid w:val="00DD1527"/>
    <w:rsid w:val="00DD2520"/>
    <w:rsid w:val="00DD2AD8"/>
    <w:rsid w:val="00DD504C"/>
    <w:rsid w:val="00DD6519"/>
    <w:rsid w:val="00DD656D"/>
    <w:rsid w:val="00DD7439"/>
    <w:rsid w:val="00DE0040"/>
    <w:rsid w:val="00DE1911"/>
    <w:rsid w:val="00DE1AC2"/>
    <w:rsid w:val="00DE2236"/>
    <w:rsid w:val="00DE23F7"/>
    <w:rsid w:val="00DE3E4C"/>
    <w:rsid w:val="00DE5A8E"/>
    <w:rsid w:val="00DE6D90"/>
    <w:rsid w:val="00DE7B11"/>
    <w:rsid w:val="00DF0B4B"/>
    <w:rsid w:val="00DF0CB0"/>
    <w:rsid w:val="00DF0CF1"/>
    <w:rsid w:val="00DF132F"/>
    <w:rsid w:val="00DF1B4E"/>
    <w:rsid w:val="00DF1C69"/>
    <w:rsid w:val="00DF1FEB"/>
    <w:rsid w:val="00DF4B94"/>
    <w:rsid w:val="00DF4E7C"/>
    <w:rsid w:val="00DF5140"/>
    <w:rsid w:val="00E0337D"/>
    <w:rsid w:val="00E04AB9"/>
    <w:rsid w:val="00E051E7"/>
    <w:rsid w:val="00E0550C"/>
    <w:rsid w:val="00E10044"/>
    <w:rsid w:val="00E112EC"/>
    <w:rsid w:val="00E12072"/>
    <w:rsid w:val="00E12E79"/>
    <w:rsid w:val="00E14E9B"/>
    <w:rsid w:val="00E15985"/>
    <w:rsid w:val="00E159FA"/>
    <w:rsid w:val="00E212A1"/>
    <w:rsid w:val="00E22618"/>
    <w:rsid w:val="00E22CC2"/>
    <w:rsid w:val="00E230AA"/>
    <w:rsid w:val="00E23DB8"/>
    <w:rsid w:val="00E263B9"/>
    <w:rsid w:val="00E2669A"/>
    <w:rsid w:val="00E3019F"/>
    <w:rsid w:val="00E30456"/>
    <w:rsid w:val="00E30CFF"/>
    <w:rsid w:val="00E32A70"/>
    <w:rsid w:val="00E348E5"/>
    <w:rsid w:val="00E349E9"/>
    <w:rsid w:val="00E351AD"/>
    <w:rsid w:val="00E36888"/>
    <w:rsid w:val="00E369B4"/>
    <w:rsid w:val="00E3798B"/>
    <w:rsid w:val="00E40606"/>
    <w:rsid w:val="00E41291"/>
    <w:rsid w:val="00E414BD"/>
    <w:rsid w:val="00E41C47"/>
    <w:rsid w:val="00E42F86"/>
    <w:rsid w:val="00E448E3"/>
    <w:rsid w:val="00E44EA1"/>
    <w:rsid w:val="00E462D7"/>
    <w:rsid w:val="00E469B4"/>
    <w:rsid w:val="00E47051"/>
    <w:rsid w:val="00E5059F"/>
    <w:rsid w:val="00E51371"/>
    <w:rsid w:val="00E51FB6"/>
    <w:rsid w:val="00E52614"/>
    <w:rsid w:val="00E53927"/>
    <w:rsid w:val="00E55A51"/>
    <w:rsid w:val="00E55AF5"/>
    <w:rsid w:val="00E56814"/>
    <w:rsid w:val="00E572CF"/>
    <w:rsid w:val="00E608CD"/>
    <w:rsid w:val="00E6311F"/>
    <w:rsid w:val="00E634DA"/>
    <w:rsid w:val="00E638CC"/>
    <w:rsid w:val="00E6426A"/>
    <w:rsid w:val="00E64770"/>
    <w:rsid w:val="00E67C4C"/>
    <w:rsid w:val="00E67D4A"/>
    <w:rsid w:val="00E70629"/>
    <w:rsid w:val="00E70F83"/>
    <w:rsid w:val="00E71978"/>
    <w:rsid w:val="00E735B8"/>
    <w:rsid w:val="00E73BD5"/>
    <w:rsid w:val="00E73DBE"/>
    <w:rsid w:val="00E7433E"/>
    <w:rsid w:val="00E74691"/>
    <w:rsid w:val="00E74BDD"/>
    <w:rsid w:val="00E76093"/>
    <w:rsid w:val="00E8184B"/>
    <w:rsid w:val="00E8294B"/>
    <w:rsid w:val="00E85492"/>
    <w:rsid w:val="00E86F6E"/>
    <w:rsid w:val="00E875BC"/>
    <w:rsid w:val="00E905ED"/>
    <w:rsid w:val="00E90E98"/>
    <w:rsid w:val="00E92469"/>
    <w:rsid w:val="00E926D9"/>
    <w:rsid w:val="00E92D24"/>
    <w:rsid w:val="00E949A5"/>
    <w:rsid w:val="00E95AC2"/>
    <w:rsid w:val="00E96E3E"/>
    <w:rsid w:val="00EA1F0F"/>
    <w:rsid w:val="00EA27C1"/>
    <w:rsid w:val="00EA3094"/>
    <w:rsid w:val="00EA328A"/>
    <w:rsid w:val="00EA362C"/>
    <w:rsid w:val="00EA4995"/>
    <w:rsid w:val="00EA4D47"/>
    <w:rsid w:val="00EA5644"/>
    <w:rsid w:val="00EA63CC"/>
    <w:rsid w:val="00EA711E"/>
    <w:rsid w:val="00EB12DB"/>
    <w:rsid w:val="00EB3085"/>
    <w:rsid w:val="00EB4F16"/>
    <w:rsid w:val="00EB5840"/>
    <w:rsid w:val="00EB688C"/>
    <w:rsid w:val="00EB73C9"/>
    <w:rsid w:val="00EB797B"/>
    <w:rsid w:val="00EB7C81"/>
    <w:rsid w:val="00EB7FC4"/>
    <w:rsid w:val="00EC1C62"/>
    <w:rsid w:val="00EC4C02"/>
    <w:rsid w:val="00ED0485"/>
    <w:rsid w:val="00ED0F2E"/>
    <w:rsid w:val="00ED45C8"/>
    <w:rsid w:val="00ED61EA"/>
    <w:rsid w:val="00ED7D9B"/>
    <w:rsid w:val="00EE0F38"/>
    <w:rsid w:val="00EE3140"/>
    <w:rsid w:val="00EE47DA"/>
    <w:rsid w:val="00EF0305"/>
    <w:rsid w:val="00EF12C2"/>
    <w:rsid w:val="00EF1326"/>
    <w:rsid w:val="00EF1CDF"/>
    <w:rsid w:val="00EF1FA7"/>
    <w:rsid w:val="00EF2C48"/>
    <w:rsid w:val="00EF30E3"/>
    <w:rsid w:val="00EF6F10"/>
    <w:rsid w:val="00EF7935"/>
    <w:rsid w:val="00F00A31"/>
    <w:rsid w:val="00F0324E"/>
    <w:rsid w:val="00F035BF"/>
    <w:rsid w:val="00F03DB1"/>
    <w:rsid w:val="00F04708"/>
    <w:rsid w:val="00F047DB"/>
    <w:rsid w:val="00F04963"/>
    <w:rsid w:val="00F059F2"/>
    <w:rsid w:val="00F05DB9"/>
    <w:rsid w:val="00F06578"/>
    <w:rsid w:val="00F07591"/>
    <w:rsid w:val="00F0782C"/>
    <w:rsid w:val="00F11F71"/>
    <w:rsid w:val="00F12259"/>
    <w:rsid w:val="00F134EF"/>
    <w:rsid w:val="00F13AC9"/>
    <w:rsid w:val="00F143BF"/>
    <w:rsid w:val="00F152F7"/>
    <w:rsid w:val="00F15CB7"/>
    <w:rsid w:val="00F205FE"/>
    <w:rsid w:val="00F22345"/>
    <w:rsid w:val="00F227BD"/>
    <w:rsid w:val="00F22C4D"/>
    <w:rsid w:val="00F23653"/>
    <w:rsid w:val="00F23FC3"/>
    <w:rsid w:val="00F25148"/>
    <w:rsid w:val="00F257A9"/>
    <w:rsid w:val="00F27D64"/>
    <w:rsid w:val="00F310E5"/>
    <w:rsid w:val="00F3129E"/>
    <w:rsid w:val="00F31475"/>
    <w:rsid w:val="00F3203F"/>
    <w:rsid w:val="00F32AF5"/>
    <w:rsid w:val="00F34E7E"/>
    <w:rsid w:val="00F3580A"/>
    <w:rsid w:val="00F366C5"/>
    <w:rsid w:val="00F37622"/>
    <w:rsid w:val="00F4098A"/>
    <w:rsid w:val="00F40F1A"/>
    <w:rsid w:val="00F428A0"/>
    <w:rsid w:val="00F42BD9"/>
    <w:rsid w:val="00F42BF0"/>
    <w:rsid w:val="00F448EA"/>
    <w:rsid w:val="00F45006"/>
    <w:rsid w:val="00F451EF"/>
    <w:rsid w:val="00F455CA"/>
    <w:rsid w:val="00F45E4C"/>
    <w:rsid w:val="00F45E80"/>
    <w:rsid w:val="00F47270"/>
    <w:rsid w:val="00F47985"/>
    <w:rsid w:val="00F546D8"/>
    <w:rsid w:val="00F5490A"/>
    <w:rsid w:val="00F55412"/>
    <w:rsid w:val="00F5556E"/>
    <w:rsid w:val="00F57C24"/>
    <w:rsid w:val="00F57DEF"/>
    <w:rsid w:val="00F6112C"/>
    <w:rsid w:val="00F61B37"/>
    <w:rsid w:val="00F623F7"/>
    <w:rsid w:val="00F62783"/>
    <w:rsid w:val="00F630A6"/>
    <w:rsid w:val="00F645C3"/>
    <w:rsid w:val="00F648CA"/>
    <w:rsid w:val="00F64910"/>
    <w:rsid w:val="00F654C7"/>
    <w:rsid w:val="00F66347"/>
    <w:rsid w:val="00F6673F"/>
    <w:rsid w:val="00F67159"/>
    <w:rsid w:val="00F679E3"/>
    <w:rsid w:val="00F67C76"/>
    <w:rsid w:val="00F702D3"/>
    <w:rsid w:val="00F71037"/>
    <w:rsid w:val="00F7383C"/>
    <w:rsid w:val="00F738D2"/>
    <w:rsid w:val="00F73D6F"/>
    <w:rsid w:val="00F73DA5"/>
    <w:rsid w:val="00F73E69"/>
    <w:rsid w:val="00F7479E"/>
    <w:rsid w:val="00F75B22"/>
    <w:rsid w:val="00F76E04"/>
    <w:rsid w:val="00F770C2"/>
    <w:rsid w:val="00F77E29"/>
    <w:rsid w:val="00F800CB"/>
    <w:rsid w:val="00F80289"/>
    <w:rsid w:val="00F80613"/>
    <w:rsid w:val="00F80FD3"/>
    <w:rsid w:val="00F81B86"/>
    <w:rsid w:val="00F83C4E"/>
    <w:rsid w:val="00F84891"/>
    <w:rsid w:val="00F853ED"/>
    <w:rsid w:val="00F85865"/>
    <w:rsid w:val="00F85984"/>
    <w:rsid w:val="00F8600D"/>
    <w:rsid w:val="00F87B37"/>
    <w:rsid w:val="00F87BAE"/>
    <w:rsid w:val="00F90B24"/>
    <w:rsid w:val="00F9120E"/>
    <w:rsid w:val="00F916DB"/>
    <w:rsid w:val="00F922E9"/>
    <w:rsid w:val="00F923CB"/>
    <w:rsid w:val="00F96474"/>
    <w:rsid w:val="00FA0687"/>
    <w:rsid w:val="00FA1F8F"/>
    <w:rsid w:val="00FA1FFC"/>
    <w:rsid w:val="00FA40EC"/>
    <w:rsid w:val="00FA53DA"/>
    <w:rsid w:val="00FB0D4B"/>
    <w:rsid w:val="00FB0F81"/>
    <w:rsid w:val="00FB46BB"/>
    <w:rsid w:val="00FB4F39"/>
    <w:rsid w:val="00FB5354"/>
    <w:rsid w:val="00FB59D8"/>
    <w:rsid w:val="00FB60E2"/>
    <w:rsid w:val="00FC31A3"/>
    <w:rsid w:val="00FC5ED1"/>
    <w:rsid w:val="00FC71CD"/>
    <w:rsid w:val="00FC7DFA"/>
    <w:rsid w:val="00FD20DE"/>
    <w:rsid w:val="00FD2D6B"/>
    <w:rsid w:val="00FD38B3"/>
    <w:rsid w:val="00FD38F1"/>
    <w:rsid w:val="00FD5A9D"/>
    <w:rsid w:val="00FD6788"/>
    <w:rsid w:val="00FD7C9E"/>
    <w:rsid w:val="00FE128F"/>
    <w:rsid w:val="00FE3290"/>
    <w:rsid w:val="00FE34DE"/>
    <w:rsid w:val="00FE4C0D"/>
    <w:rsid w:val="00FE572F"/>
    <w:rsid w:val="00FE7228"/>
    <w:rsid w:val="00FE723B"/>
    <w:rsid w:val="00FF04DC"/>
    <w:rsid w:val="00FF1CE5"/>
    <w:rsid w:val="00FF219C"/>
    <w:rsid w:val="00FF334E"/>
    <w:rsid w:val="00FF5407"/>
    <w:rsid w:val="00FF604D"/>
    <w:rsid w:val="00FF6A75"/>
    <w:rsid w:val="00FF71BA"/>
    <w:rsid w:val="00FF7FFB"/>
    <w:rsid w:val="6192E85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796C29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00AE8"/>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aliases w:val="H1,h1,app heading 1,l1,Memo Heading 1,h11,h12,h13,h14,h15,h16,Heading 1_a,h17,h111,h121,h131,h141,h151,h161,h18,h112,h122,h132,h142,h152,h162,h19,h113,h123,h133,h143,h153,h163,NMP Heading 1,Alt+1,Alt+11,Alt+12,Alt+13,heading 1,Heading 1 3GPP"/>
    <w:next w:val="Normal"/>
    <w:link w:val="Heading1Char"/>
    <w:qFormat/>
    <w:rsid w:val="00300AE8"/>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ead2A,2,H2,UNDERRUBRIK 1-2,DO NOT USE_h2,h2,h21,H2 Char,h2 Char"/>
    <w:basedOn w:val="Heading1"/>
    <w:next w:val="Normal"/>
    <w:link w:val="Heading2Char"/>
    <w:qFormat/>
    <w:rsid w:val="00300AE8"/>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300AE8"/>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 4"/>
    <w:basedOn w:val="Heading3"/>
    <w:next w:val="Normal"/>
    <w:link w:val="Heading4Char"/>
    <w:qFormat/>
    <w:rsid w:val="00300AE8"/>
    <w:pPr>
      <w:numPr>
        <w:ilvl w:val="3"/>
      </w:numPr>
      <w:outlineLvl w:val="3"/>
    </w:pPr>
    <w:rPr>
      <w:sz w:val="24"/>
      <w:szCs w:val="24"/>
    </w:rPr>
  </w:style>
  <w:style w:type="paragraph" w:styleId="Heading5">
    <w:name w:val="heading 5"/>
    <w:basedOn w:val="Heading4"/>
    <w:next w:val="Normal"/>
    <w:link w:val="Heading5Char"/>
    <w:qFormat/>
    <w:rsid w:val="00300AE8"/>
    <w:pPr>
      <w:numPr>
        <w:ilvl w:val="4"/>
      </w:numPr>
      <w:outlineLvl w:val="4"/>
    </w:pPr>
    <w:rPr>
      <w:sz w:val="22"/>
      <w:szCs w:val="22"/>
    </w:rPr>
  </w:style>
  <w:style w:type="paragraph" w:styleId="Heading6">
    <w:name w:val="heading 6"/>
    <w:basedOn w:val="Normal"/>
    <w:next w:val="Normal"/>
    <w:link w:val="Heading6Char"/>
    <w:qFormat/>
    <w:rsid w:val="00300AE8"/>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300AE8"/>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300AE8"/>
    <w:pPr>
      <w:numPr>
        <w:ilvl w:val="7"/>
      </w:numPr>
      <w:outlineLvl w:val="7"/>
    </w:pPr>
  </w:style>
  <w:style w:type="paragraph" w:styleId="Heading9">
    <w:name w:val="heading 9"/>
    <w:basedOn w:val="Heading8"/>
    <w:next w:val="Normal"/>
    <w:link w:val="Heading9Char"/>
    <w:qFormat/>
    <w:rsid w:val="00300AE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300AE8"/>
    <w:rPr>
      <w:rFonts w:ascii="Arial" w:eastAsia="Times New Roman" w:hAnsi="Arial" w:cs="Arial"/>
      <w:sz w:val="36"/>
      <w:szCs w:val="36"/>
      <w:lang w:val="en-GB" w:eastAsia="zh-CN"/>
    </w:rPr>
  </w:style>
  <w:style w:type="character" w:customStyle="1" w:styleId="Heading2Char">
    <w:name w:val="Heading 2 Char"/>
    <w:aliases w:val="Head2A Char,2 Char,H2 Char1,UNDERRUBRIK 1-2 Char,DO NOT USE_h2 Char,h2 Char1,h21 Char,H2 Char Char,h2 Char Char"/>
    <w:basedOn w:val="DefaultParagraphFont"/>
    <w:link w:val="Heading2"/>
    <w:rsid w:val="00300AE8"/>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300AE8"/>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00AE8"/>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300AE8"/>
    <w:rPr>
      <w:rFonts w:ascii="Arial" w:eastAsia="Times New Roman" w:hAnsi="Arial" w:cs="Arial"/>
      <w:lang w:val="en-GB" w:eastAsia="zh-CN"/>
    </w:rPr>
  </w:style>
  <w:style w:type="character" w:customStyle="1" w:styleId="Heading6Char">
    <w:name w:val="Heading 6 Char"/>
    <w:basedOn w:val="DefaultParagraphFont"/>
    <w:link w:val="Heading6"/>
    <w:rsid w:val="00300AE8"/>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300AE8"/>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300AE8"/>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300AE8"/>
    <w:rPr>
      <w:rFonts w:ascii="Arial" w:eastAsia="Times New Roman" w:hAnsi="Arial" w:cs="Arial"/>
      <w:sz w:val="20"/>
      <w:szCs w:val="20"/>
      <w:lang w:val="en-GB" w:eastAsia="zh-CN"/>
    </w:rPr>
  </w:style>
  <w:style w:type="paragraph" w:styleId="TOC1">
    <w:name w:val="toc 1"/>
    <w:aliases w:val="Observation TOC2"/>
    <w:uiPriority w:val="39"/>
    <w:rsid w:val="00300AE8"/>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val="en-US" w:eastAsia="zh-CN"/>
    </w:rPr>
  </w:style>
  <w:style w:type="paragraph" w:customStyle="1" w:styleId="Figure">
    <w:name w:val="Figure"/>
    <w:basedOn w:val="Normal"/>
    <w:next w:val="Caption"/>
    <w:rsid w:val="00300AE8"/>
    <w:pPr>
      <w:keepNext/>
      <w:keepLines/>
      <w:spacing w:before="180"/>
      <w:jc w:val="center"/>
    </w:pPr>
  </w:style>
  <w:style w:type="paragraph" w:styleId="Caption">
    <w:name w:val="caption"/>
    <w:aliases w:val="cap,Caption Char1 Char,cap Char Char1,Caption Char Char1 Char,cap Char2,cap1,cap2,cap11,Légende-figure,Légende-figure Char,captions,Légende-figure Char Char Char Char,Beschrifubg,Beschriftung Char,label,cap11 Char Char Char,cap3,cap4,cap5,cap6"/>
    <w:basedOn w:val="Normal"/>
    <w:next w:val="Normal"/>
    <w:link w:val="CaptionChar"/>
    <w:qFormat/>
    <w:rsid w:val="00300AE8"/>
    <w:pPr>
      <w:spacing w:after="240"/>
      <w:jc w:val="center"/>
    </w:pPr>
    <w:rPr>
      <w:b/>
      <w:bCs/>
    </w:rPr>
  </w:style>
  <w:style w:type="paragraph" w:customStyle="1" w:styleId="3GPPHeader">
    <w:name w:val="3GPP_Header"/>
    <w:basedOn w:val="Normal"/>
    <w:rsid w:val="00300AE8"/>
    <w:pPr>
      <w:tabs>
        <w:tab w:val="left" w:pos="1701"/>
        <w:tab w:val="right" w:pos="9639"/>
      </w:tabs>
      <w:spacing w:after="240"/>
    </w:pPr>
    <w:rPr>
      <w:b/>
      <w:sz w:val="24"/>
    </w:rPr>
  </w:style>
  <w:style w:type="paragraph" w:styleId="Footer">
    <w:name w:val="footer"/>
    <w:basedOn w:val="Header"/>
    <w:link w:val="FooterChar"/>
    <w:semiHidden/>
    <w:rsid w:val="00300AE8"/>
    <w:pPr>
      <w:widowControl w:val="0"/>
      <w:tabs>
        <w:tab w:val="clear" w:pos="4536"/>
        <w:tab w:val="clear" w:pos="9072"/>
      </w:tabs>
      <w:jc w:val="center"/>
    </w:pPr>
    <w:rPr>
      <w:rFonts w:cs="Arial"/>
      <w:b/>
      <w:bCs/>
      <w:i/>
      <w:iCs/>
      <w:noProof/>
      <w:sz w:val="18"/>
      <w:szCs w:val="18"/>
      <w:lang w:val="en-US"/>
    </w:rPr>
  </w:style>
  <w:style w:type="character" w:customStyle="1" w:styleId="FooterChar">
    <w:name w:val="Footer Char"/>
    <w:basedOn w:val="DefaultParagraphFont"/>
    <w:link w:val="Footer"/>
    <w:semiHidden/>
    <w:rsid w:val="00300AE8"/>
    <w:rPr>
      <w:rFonts w:ascii="Arial" w:eastAsia="Times New Roman" w:hAnsi="Arial" w:cs="Arial"/>
      <w:b/>
      <w:bCs/>
      <w:i/>
      <w:iCs/>
      <w:noProof/>
      <w:sz w:val="18"/>
      <w:szCs w:val="18"/>
      <w:lang w:val="en-US" w:eastAsia="zh-CN"/>
    </w:rPr>
  </w:style>
  <w:style w:type="paragraph" w:customStyle="1" w:styleId="Reference">
    <w:name w:val="Reference"/>
    <w:basedOn w:val="Normal"/>
    <w:link w:val="ReferenceChar"/>
    <w:qFormat/>
    <w:rsid w:val="00300AE8"/>
    <w:pPr>
      <w:numPr>
        <w:numId w:val="2"/>
      </w:numPr>
    </w:pPr>
  </w:style>
  <w:style w:type="character" w:styleId="PageNumber">
    <w:name w:val="page number"/>
    <w:basedOn w:val="DefaultParagraphFont"/>
    <w:semiHidden/>
    <w:rsid w:val="00300AE8"/>
  </w:style>
  <w:style w:type="paragraph" w:styleId="BodyText">
    <w:name w:val="Body Text"/>
    <w:basedOn w:val="Normal"/>
    <w:link w:val="BodyTextChar"/>
    <w:rsid w:val="00300AE8"/>
  </w:style>
  <w:style w:type="character" w:customStyle="1" w:styleId="BodyTextChar">
    <w:name w:val="Body Text Char"/>
    <w:basedOn w:val="DefaultParagraphFont"/>
    <w:link w:val="BodyText"/>
    <w:rsid w:val="00300AE8"/>
    <w:rPr>
      <w:rFonts w:ascii="Arial" w:eastAsia="Times New Roman" w:hAnsi="Arial" w:cs="Times New Roman"/>
      <w:sz w:val="20"/>
      <w:szCs w:val="20"/>
      <w:lang w:val="en-GB" w:eastAsia="zh-CN"/>
    </w:rPr>
  </w:style>
  <w:style w:type="paragraph" w:customStyle="1" w:styleId="Proposal">
    <w:name w:val="Proposal"/>
    <w:basedOn w:val="Normal"/>
    <w:rsid w:val="00300AE8"/>
    <w:pPr>
      <w:numPr>
        <w:numId w:val="3"/>
      </w:numPr>
      <w:tabs>
        <w:tab w:val="clear" w:pos="2439"/>
        <w:tab w:val="num" w:pos="1304"/>
        <w:tab w:val="left" w:pos="1701"/>
      </w:tabs>
      <w:ind w:left="1304"/>
    </w:pPr>
    <w:rPr>
      <w:b/>
      <w:bCs/>
    </w:rPr>
  </w:style>
  <w:style w:type="paragraph" w:customStyle="1" w:styleId="Observation">
    <w:name w:val="Observation"/>
    <w:basedOn w:val="Proposal"/>
    <w:qFormat/>
    <w:rsid w:val="00BE4CE7"/>
    <w:pPr>
      <w:numPr>
        <w:numId w:val="4"/>
      </w:numPr>
      <w:ind w:left="1701" w:hanging="1701"/>
    </w:pPr>
  </w:style>
  <w:style w:type="paragraph" w:styleId="ListParagraph">
    <w:name w:val="List Paragraph"/>
    <w:aliases w:val="- Bullets,?? ??,?????,????,Lista1,列出段落,목록 단락,列出段落1,中等深浅网格 1 - 着色 21"/>
    <w:basedOn w:val="Normal"/>
    <w:link w:val="ListParagraphChar"/>
    <w:uiPriority w:val="34"/>
    <w:qFormat/>
    <w:rsid w:val="00300AE8"/>
    <w:pPr>
      <w:ind w:left="720"/>
      <w:contextualSpacing/>
    </w:pPr>
  </w:style>
  <w:style w:type="paragraph" w:styleId="Header">
    <w:name w:val="header"/>
    <w:basedOn w:val="Normal"/>
    <w:link w:val="HeaderChar"/>
    <w:uiPriority w:val="99"/>
    <w:unhideWhenUsed/>
    <w:rsid w:val="00300AE8"/>
    <w:pPr>
      <w:tabs>
        <w:tab w:val="center" w:pos="4536"/>
        <w:tab w:val="right" w:pos="9072"/>
      </w:tabs>
      <w:spacing w:after="0"/>
    </w:pPr>
  </w:style>
  <w:style w:type="character" w:customStyle="1" w:styleId="HeaderChar">
    <w:name w:val="Header Char"/>
    <w:basedOn w:val="DefaultParagraphFont"/>
    <w:link w:val="Header"/>
    <w:uiPriority w:val="99"/>
    <w:rsid w:val="00300AE8"/>
    <w:rPr>
      <w:rFonts w:ascii="Arial" w:eastAsia="Times New Roman" w:hAnsi="Arial" w:cs="Times New Roman"/>
      <w:sz w:val="20"/>
      <w:szCs w:val="20"/>
      <w:lang w:val="en-GB" w:eastAsia="zh-CN"/>
    </w:rPr>
  </w:style>
  <w:style w:type="character" w:styleId="CommentReference">
    <w:name w:val="annotation reference"/>
    <w:basedOn w:val="DefaultParagraphFont"/>
    <w:semiHidden/>
    <w:unhideWhenUsed/>
    <w:rsid w:val="00E230AA"/>
    <w:rPr>
      <w:sz w:val="16"/>
      <w:szCs w:val="16"/>
    </w:rPr>
  </w:style>
  <w:style w:type="paragraph" w:styleId="CommentText">
    <w:name w:val="annotation text"/>
    <w:basedOn w:val="Normal"/>
    <w:link w:val="CommentTextChar"/>
    <w:unhideWhenUsed/>
    <w:rsid w:val="00E230AA"/>
  </w:style>
  <w:style w:type="character" w:customStyle="1" w:styleId="CommentTextChar">
    <w:name w:val="Comment Text Char"/>
    <w:basedOn w:val="DefaultParagraphFont"/>
    <w:link w:val="CommentText"/>
    <w:rsid w:val="00E230AA"/>
    <w:rPr>
      <w:rFonts w:ascii="Arial" w:eastAsia="Times New Roman" w:hAnsi="Arial" w:cs="Times New Roman"/>
      <w:sz w:val="20"/>
      <w:szCs w:val="20"/>
      <w:lang w:val="en-GB" w:eastAsia="zh-CN"/>
    </w:rPr>
  </w:style>
  <w:style w:type="paragraph" w:styleId="CommentSubject">
    <w:name w:val="annotation subject"/>
    <w:basedOn w:val="CommentText"/>
    <w:next w:val="CommentText"/>
    <w:link w:val="CommentSubjectChar"/>
    <w:uiPriority w:val="99"/>
    <w:semiHidden/>
    <w:unhideWhenUsed/>
    <w:rsid w:val="00E230AA"/>
    <w:rPr>
      <w:b/>
      <w:bCs/>
    </w:rPr>
  </w:style>
  <w:style w:type="character" w:customStyle="1" w:styleId="CommentSubjectChar">
    <w:name w:val="Comment Subject Char"/>
    <w:basedOn w:val="CommentTextChar"/>
    <w:link w:val="CommentSubject"/>
    <w:uiPriority w:val="99"/>
    <w:semiHidden/>
    <w:rsid w:val="00E230AA"/>
    <w:rPr>
      <w:rFonts w:ascii="Arial" w:eastAsia="Times New Roman" w:hAnsi="Arial" w:cs="Times New Roman"/>
      <w:b/>
      <w:bCs/>
      <w:sz w:val="20"/>
      <w:szCs w:val="20"/>
      <w:lang w:val="en-GB" w:eastAsia="zh-CN"/>
    </w:rPr>
  </w:style>
  <w:style w:type="paragraph" w:styleId="BalloonText">
    <w:name w:val="Balloon Text"/>
    <w:basedOn w:val="Normal"/>
    <w:link w:val="BalloonTextChar"/>
    <w:uiPriority w:val="99"/>
    <w:semiHidden/>
    <w:unhideWhenUsed/>
    <w:rsid w:val="00E230A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230AA"/>
    <w:rPr>
      <w:rFonts w:ascii="Segoe UI" w:eastAsia="Times New Roman" w:hAnsi="Segoe UI" w:cs="Segoe UI"/>
      <w:sz w:val="18"/>
      <w:szCs w:val="18"/>
      <w:lang w:val="en-GB" w:eastAsia="zh-CN"/>
    </w:rPr>
  </w:style>
  <w:style w:type="character" w:customStyle="1" w:styleId="ListParagraphChar">
    <w:name w:val="List Paragraph Char"/>
    <w:aliases w:val="- Bullets Char,?? ?? Char,????? Char,???? Char,Lista1 Char,列出段落 Char,목록 단락 Char,列出段落1 Char,中等深浅网格 1 - 着色 21 Char"/>
    <w:link w:val="ListParagraph"/>
    <w:uiPriority w:val="34"/>
    <w:qFormat/>
    <w:locked/>
    <w:rsid w:val="009237DB"/>
    <w:rPr>
      <w:rFonts w:ascii="Arial" w:eastAsia="Times New Roman" w:hAnsi="Arial" w:cs="Times New Roman"/>
      <w:sz w:val="20"/>
      <w:szCs w:val="20"/>
      <w:lang w:val="en-GB" w:eastAsia="zh-CN"/>
    </w:rPr>
  </w:style>
  <w:style w:type="paragraph" w:styleId="Revision">
    <w:name w:val="Revision"/>
    <w:hidden/>
    <w:uiPriority w:val="99"/>
    <w:semiHidden/>
    <w:rsid w:val="002C6B36"/>
    <w:pPr>
      <w:spacing w:after="0" w:line="240" w:lineRule="auto"/>
    </w:pPr>
    <w:rPr>
      <w:rFonts w:ascii="Arial" w:eastAsia="Times New Roman" w:hAnsi="Arial" w:cs="Times New Roman"/>
      <w:sz w:val="20"/>
      <w:szCs w:val="20"/>
      <w:lang w:val="en-GB" w:eastAsia="zh-CN"/>
    </w:rPr>
  </w:style>
  <w:style w:type="paragraph" w:styleId="ListNumber">
    <w:name w:val="List Number"/>
    <w:basedOn w:val="List"/>
    <w:rsid w:val="00815835"/>
    <w:pPr>
      <w:overflowPunct/>
      <w:autoSpaceDE/>
      <w:autoSpaceDN/>
      <w:adjustRightInd/>
      <w:spacing w:after="160" w:line="259" w:lineRule="auto"/>
      <w:ind w:left="568" w:hanging="284"/>
      <w:contextualSpacing w:val="0"/>
      <w:jc w:val="left"/>
      <w:textAlignment w:val="auto"/>
    </w:pPr>
    <w:rPr>
      <w:rFonts w:asciiTheme="minorHAnsi" w:hAnsi="Times New Roman"/>
      <w:sz w:val="22"/>
      <w:szCs w:val="22"/>
      <w:lang w:eastAsia="en-GB"/>
    </w:rPr>
  </w:style>
  <w:style w:type="paragraph" w:styleId="List">
    <w:name w:val="List"/>
    <w:basedOn w:val="Normal"/>
    <w:uiPriority w:val="99"/>
    <w:semiHidden/>
    <w:unhideWhenUsed/>
    <w:rsid w:val="00815835"/>
    <w:pPr>
      <w:ind w:left="283" w:hanging="283"/>
      <w:contextualSpacing/>
    </w:pPr>
  </w:style>
  <w:style w:type="paragraph" w:customStyle="1" w:styleId="PL">
    <w:name w:val="PL"/>
    <w:link w:val="PLChar"/>
    <w:qFormat/>
    <w:rsid w:val="009D53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qFormat/>
    <w:rsid w:val="009D5361"/>
    <w:rPr>
      <w:rFonts w:ascii="Courier New" w:eastAsia="Batang" w:hAnsi="Courier New" w:cs="Times New Roman"/>
      <w:noProof/>
      <w:sz w:val="16"/>
      <w:szCs w:val="20"/>
      <w:shd w:val="clear" w:color="auto" w:fill="E6E6E6"/>
      <w:lang w:val="en-GB" w:eastAsia="sv-SE"/>
    </w:rPr>
  </w:style>
  <w:style w:type="paragraph" w:customStyle="1" w:styleId="TH">
    <w:name w:val="TH"/>
    <w:basedOn w:val="Normal"/>
    <w:link w:val="THChar"/>
    <w:qFormat/>
    <w:rsid w:val="009D5361"/>
    <w:pPr>
      <w:keepNext/>
      <w:keepLines/>
      <w:spacing w:before="60" w:after="180"/>
      <w:jc w:val="center"/>
    </w:pPr>
    <w:rPr>
      <w:b/>
      <w:lang w:val="x-none" w:eastAsia="x-none"/>
    </w:rPr>
  </w:style>
  <w:style w:type="character" w:customStyle="1" w:styleId="THChar">
    <w:name w:val="TH Char"/>
    <w:link w:val="TH"/>
    <w:qFormat/>
    <w:rsid w:val="009D5361"/>
    <w:rPr>
      <w:rFonts w:ascii="Arial" w:eastAsia="Times New Roman" w:hAnsi="Arial" w:cs="Times New Roman"/>
      <w:b/>
      <w:sz w:val="20"/>
      <w:szCs w:val="20"/>
      <w:lang w:val="x-none" w:eastAsia="x-none"/>
    </w:rPr>
  </w:style>
  <w:style w:type="character" w:customStyle="1" w:styleId="ReferenceChar">
    <w:name w:val="Reference Char"/>
    <w:link w:val="Reference"/>
    <w:locked/>
    <w:rsid w:val="000F4A88"/>
    <w:rPr>
      <w:rFonts w:ascii="Arial" w:eastAsia="Times New Roman" w:hAnsi="Arial" w:cs="Times New Roman"/>
      <w:sz w:val="20"/>
      <w:szCs w:val="20"/>
      <w:lang w:val="en-GB" w:eastAsia="zh-CN"/>
    </w:rPr>
  </w:style>
  <w:style w:type="character" w:customStyle="1" w:styleId="B3Char">
    <w:name w:val="B3 Char"/>
    <w:link w:val="B3"/>
    <w:locked/>
    <w:rsid w:val="001E2131"/>
  </w:style>
  <w:style w:type="paragraph" w:customStyle="1" w:styleId="B3">
    <w:name w:val="B3"/>
    <w:basedOn w:val="Normal"/>
    <w:link w:val="B3Char"/>
    <w:rsid w:val="001E2131"/>
    <w:pPr>
      <w:overflowPunct/>
      <w:autoSpaceDE/>
      <w:autoSpaceDN/>
      <w:adjustRightInd/>
      <w:spacing w:after="180"/>
      <w:ind w:left="1135" w:hanging="284"/>
      <w:jc w:val="left"/>
      <w:textAlignment w:val="auto"/>
    </w:pPr>
    <w:rPr>
      <w:rFonts w:asciiTheme="minorHAnsi" w:eastAsiaTheme="minorHAnsi" w:hAnsiTheme="minorHAnsi" w:cstheme="minorBidi"/>
      <w:sz w:val="22"/>
      <w:szCs w:val="22"/>
      <w:lang w:val="sv-SE" w:eastAsia="en-US"/>
    </w:rPr>
  </w:style>
  <w:style w:type="paragraph" w:customStyle="1" w:styleId="B4">
    <w:name w:val="B4"/>
    <w:basedOn w:val="Normal"/>
    <w:rsid w:val="001E2131"/>
    <w:pPr>
      <w:overflowPunct/>
      <w:autoSpaceDE/>
      <w:autoSpaceDN/>
      <w:adjustRightInd/>
      <w:spacing w:after="180"/>
      <w:ind w:left="1418" w:hanging="284"/>
      <w:jc w:val="left"/>
      <w:textAlignment w:val="auto"/>
    </w:pPr>
    <w:rPr>
      <w:rFonts w:ascii="Times New Roman" w:hAnsi="Times New Roman"/>
      <w:lang w:eastAsia="en-US"/>
    </w:rPr>
  </w:style>
  <w:style w:type="character" w:customStyle="1" w:styleId="shorttext">
    <w:name w:val="short_text"/>
    <w:basedOn w:val="DefaultParagraphFont"/>
    <w:rsid w:val="00BB651F"/>
  </w:style>
  <w:style w:type="character" w:customStyle="1" w:styleId="IvDInstructiontextChar">
    <w:name w:val="IvD Instructiontext Char"/>
    <w:link w:val="IvDInstructiontext"/>
    <w:uiPriority w:val="99"/>
    <w:locked/>
    <w:rsid w:val="00D96A2D"/>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D96A2D"/>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Theme="minorHAnsi" w:cs="Arial"/>
      <w:i/>
      <w:color w:val="7F7F7F" w:themeColor="text1" w:themeTint="80"/>
      <w:spacing w:val="2"/>
      <w:sz w:val="18"/>
      <w:szCs w:val="18"/>
      <w:lang w:val="sv-SE" w:eastAsia="en-US"/>
    </w:rPr>
  </w:style>
  <w:style w:type="character" w:customStyle="1" w:styleId="IvDbodytextChar">
    <w:name w:val="IvD bodytext Char"/>
    <w:basedOn w:val="BodyTextChar"/>
    <w:link w:val="IvDbodytext"/>
    <w:locked/>
    <w:rsid w:val="00D96A2D"/>
    <w:rPr>
      <w:rFonts w:ascii="Arial" w:eastAsia="Times New Roman" w:hAnsi="Arial" w:cs="Arial"/>
      <w:spacing w:val="2"/>
      <w:sz w:val="20"/>
      <w:szCs w:val="20"/>
      <w:lang w:val="en-US" w:eastAsia="zh-CN"/>
    </w:rPr>
  </w:style>
  <w:style w:type="paragraph" w:customStyle="1" w:styleId="IvDbodytext">
    <w:name w:val="IvD bodytext"/>
    <w:basedOn w:val="BodyText"/>
    <w:link w:val="IvDbodytextChar"/>
    <w:qFormat/>
    <w:rsid w:val="00D96A2D"/>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sz w:val="22"/>
      <w:lang w:val="en-US" w:eastAsia="en-US"/>
    </w:rPr>
  </w:style>
  <w:style w:type="character" w:customStyle="1" w:styleId="CRCoverPageZchn">
    <w:name w:val="CR Cover Page Zchn"/>
    <w:link w:val="CRCoverPage"/>
    <w:locked/>
    <w:rsid w:val="00774AB5"/>
    <w:rPr>
      <w:rFonts w:ascii="Arial" w:hAnsi="Arial" w:cs="Arial"/>
      <w:lang w:val="en-GB"/>
    </w:rPr>
  </w:style>
  <w:style w:type="paragraph" w:customStyle="1" w:styleId="CRCoverPage">
    <w:name w:val="CR Cover Page"/>
    <w:link w:val="CRCoverPageZchn"/>
    <w:rsid w:val="00774AB5"/>
    <w:pPr>
      <w:spacing w:after="120" w:line="240" w:lineRule="auto"/>
    </w:pPr>
    <w:rPr>
      <w:rFonts w:ascii="Arial" w:hAnsi="Arial" w:cs="Arial"/>
      <w:lang w:val="en-GB"/>
    </w:rPr>
  </w:style>
  <w:style w:type="paragraph" w:styleId="ListNumber3">
    <w:name w:val="List Number 3"/>
    <w:basedOn w:val="Normal"/>
    <w:uiPriority w:val="99"/>
    <w:semiHidden/>
    <w:unhideWhenUsed/>
    <w:rsid w:val="00171FB0"/>
    <w:pPr>
      <w:numPr>
        <w:numId w:val="26"/>
      </w:numPr>
      <w:contextualSpacing/>
    </w:pPr>
  </w:style>
  <w:style w:type="character" w:styleId="Hyperlink">
    <w:name w:val="Hyperlink"/>
    <w:rsid w:val="007508A7"/>
    <w:rPr>
      <w:color w:val="0000FF"/>
      <w:u w:val="single"/>
      <w:lang w:val="en-GB"/>
    </w:rPr>
  </w:style>
  <w:style w:type="paragraph" w:customStyle="1" w:styleId="TdocHeader">
    <w:name w:val="TdocHeader"/>
    <w:basedOn w:val="Normal"/>
    <w:link w:val="TdocHeaderChar"/>
    <w:qFormat/>
    <w:rsid w:val="007508A7"/>
    <w:pPr>
      <w:pBdr>
        <w:top w:val="single" w:sz="4" w:space="1" w:color="auto"/>
        <w:left w:val="single" w:sz="4" w:space="4" w:color="auto"/>
        <w:bottom w:val="single" w:sz="4" w:space="1" w:color="auto"/>
        <w:right w:val="single" w:sz="4" w:space="4" w:color="auto"/>
      </w:pBdr>
      <w:shd w:val="clear" w:color="auto" w:fill="FBE4D5" w:themeFill="accent2" w:themeFillTint="33"/>
      <w:spacing w:before="80" w:after="80" w:line="360" w:lineRule="auto"/>
      <w:ind w:left="567"/>
      <w:jc w:val="left"/>
      <w:textAlignment w:val="auto"/>
      <w:outlineLvl w:val="2"/>
    </w:pPr>
    <w:rPr>
      <w:rFonts w:ascii="Times New Roman" w:hAnsi="Times New Roman"/>
      <w:sz w:val="22"/>
      <w:lang w:eastAsia="en-US"/>
    </w:rPr>
  </w:style>
  <w:style w:type="character" w:customStyle="1" w:styleId="TdocHeaderChar">
    <w:name w:val="TdocHeader Char"/>
    <w:basedOn w:val="DefaultParagraphFont"/>
    <w:link w:val="TdocHeader"/>
    <w:rsid w:val="007508A7"/>
    <w:rPr>
      <w:rFonts w:ascii="Times New Roman" w:eastAsia="Times New Roman" w:hAnsi="Times New Roman" w:cs="Times New Roman"/>
      <w:szCs w:val="20"/>
      <w:shd w:val="clear" w:color="auto" w:fill="FBE4D5" w:themeFill="accent2" w:themeFillTint="33"/>
      <w:lang w:val="en-GB"/>
    </w:rPr>
  </w:style>
  <w:style w:type="character" w:styleId="FollowedHyperlink">
    <w:name w:val="FollowedHyperlink"/>
    <w:basedOn w:val="DefaultParagraphFont"/>
    <w:uiPriority w:val="99"/>
    <w:semiHidden/>
    <w:unhideWhenUsed/>
    <w:rsid w:val="00E76093"/>
    <w:rPr>
      <w:color w:val="954F72" w:themeColor="followedHyperlink"/>
      <w:u w:val="single"/>
    </w:rPr>
  </w:style>
  <w:style w:type="paragraph" w:customStyle="1" w:styleId="NO">
    <w:name w:val="NO"/>
    <w:basedOn w:val="Normal"/>
    <w:link w:val="NOChar"/>
    <w:rsid w:val="00272DF2"/>
    <w:pPr>
      <w:keepLines/>
      <w:overflowPunct/>
      <w:autoSpaceDE/>
      <w:autoSpaceDN/>
      <w:adjustRightInd/>
      <w:spacing w:after="180"/>
      <w:ind w:left="1135" w:hanging="851"/>
      <w:jc w:val="left"/>
      <w:textAlignment w:val="auto"/>
    </w:pPr>
    <w:rPr>
      <w:rFonts w:ascii="Times New Roman" w:eastAsia="SimSun" w:hAnsi="Times New Roman"/>
      <w:lang w:eastAsia="x-none"/>
    </w:rPr>
  </w:style>
  <w:style w:type="paragraph" w:customStyle="1" w:styleId="TAL">
    <w:name w:val="TAL"/>
    <w:basedOn w:val="Normal"/>
    <w:link w:val="TALCar"/>
    <w:rsid w:val="00272DF2"/>
    <w:pPr>
      <w:keepNext/>
      <w:keepLines/>
      <w:overflowPunct/>
      <w:autoSpaceDE/>
      <w:autoSpaceDN/>
      <w:adjustRightInd/>
      <w:spacing w:after="0"/>
      <w:jc w:val="left"/>
      <w:textAlignment w:val="auto"/>
    </w:pPr>
    <w:rPr>
      <w:rFonts w:eastAsia="SimSun"/>
      <w:sz w:val="18"/>
      <w:lang w:eastAsia="x-none"/>
    </w:rPr>
  </w:style>
  <w:style w:type="paragraph" w:customStyle="1" w:styleId="TAH">
    <w:name w:val="TAH"/>
    <w:basedOn w:val="Normal"/>
    <w:link w:val="TAHCar"/>
    <w:qFormat/>
    <w:rsid w:val="00272DF2"/>
    <w:pPr>
      <w:keepNext/>
      <w:keepLines/>
      <w:overflowPunct/>
      <w:autoSpaceDE/>
      <w:autoSpaceDN/>
      <w:adjustRightInd/>
      <w:spacing w:after="0"/>
      <w:jc w:val="center"/>
      <w:textAlignment w:val="auto"/>
    </w:pPr>
    <w:rPr>
      <w:rFonts w:eastAsia="SimSun"/>
      <w:b/>
      <w:sz w:val="18"/>
      <w:lang w:eastAsia="x-none"/>
    </w:rPr>
  </w:style>
  <w:style w:type="paragraph" w:customStyle="1" w:styleId="B1">
    <w:name w:val="B1"/>
    <w:basedOn w:val="List"/>
    <w:link w:val="B1Char"/>
    <w:qFormat/>
    <w:rsid w:val="00272DF2"/>
    <w:pPr>
      <w:overflowPunct/>
      <w:autoSpaceDE/>
      <w:autoSpaceDN/>
      <w:adjustRightInd/>
      <w:spacing w:after="180"/>
      <w:ind w:left="568" w:hanging="284"/>
      <w:contextualSpacing w:val="0"/>
      <w:jc w:val="left"/>
      <w:textAlignment w:val="auto"/>
    </w:pPr>
    <w:rPr>
      <w:rFonts w:ascii="Times New Roman" w:eastAsia="SimSun" w:hAnsi="Times New Roman"/>
      <w:lang w:eastAsia="x-none"/>
    </w:rPr>
  </w:style>
  <w:style w:type="paragraph" w:customStyle="1" w:styleId="B2">
    <w:name w:val="B2"/>
    <w:basedOn w:val="List2"/>
    <w:link w:val="B2Char"/>
    <w:rsid w:val="00272DF2"/>
    <w:pPr>
      <w:overflowPunct/>
      <w:autoSpaceDE/>
      <w:autoSpaceDN/>
      <w:adjustRightInd/>
      <w:spacing w:after="180"/>
      <w:ind w:left="851" w:hanging="284"/>
      <w:contextualSpacing w:val="0"/>
      <w:jc w:val="left"/>
      <w:textAlignment w:val="auto"/>
    </w:pPr>
    <w:rPr>
      <w:rFonts w:ascii="Times New Roman" w:eastAsia="SimSun" w:hAnsi="Times New Roman"/>
      <w:lang w:eastAsia="x-none"/>
    </w:rPr>
  </w:style>
  <w:style w:type="character" w:customStyle="1" w:styleId="NOChar">
    <w:name w:val="NO Char"/>
    <w:link w:val="NO"/>
    <w:rsid w:val="00272DF2"/>
    <w:rPr>
      <w:rFonts w:ascii="Times New Roman" w:eastAsia="SimSun" w:hAnsi="Times New Roman" w:cs="Times New Roman"/>
      <w:sz w:val="20"/>
      <w:szCs w:val="20"/>
      <w:lang w:val="en-GB" w:eastAsia="x-none"/>
    </w:rPr>
  </w:style>
  <w:style w:type="character" w:customStyle="1" w:styleId="B2Char">
    <w:name w:val="B2 Char"/>
    <w:link w:val="B2"/>
    <w:rsid w:val="00272DF2"/>
    <w:rPr>
      <w:rFonts w:ascii="Times New Roman" w:eastAsia="SimSun" w:hAnsi="Times New Roman" w:cs="Times New Roman"/>
      <w:sz w:val="20"/>
      <w:szCs w:val="20"/>
      <w:lang w:val="en-GB" w:eastAsia="x-none"/>
    </w:rPr>
  </w:style>
  <w:style w:type="character" w:customStyle="1" w:styleId="B1Char">
    <w:name w:val="B1 Char"/>
    <w:link w:val="B1"/>
    <w:rsid w:val="00272DF2"/>
    <w:rPr>
      <w:rFonts w:ascii="Times New Roman" w:eastAsia="SimSun" w:hAnsi="Times New Roman" w:cs="Times New Roman"/>
      <w:sz w:val="20"/>
      <w:szCs w:val="20"/>
      <w:lang w:val="en-GB" w:eastAsia="x-none"/>
    </w:rPr>
  </w:style>
  <w:style w:type="character" w:customStyle="1" w:styleId="TALCar">
    <w:name w:val="TAL Car"/>
    <w:link w:val="TAL"/>
    <w:rsid w:val="00272DF2"/>
    <w:rPr>
      <w:rFonts w:ascii="Arial" w:eastAsia="SimSun" w:hAnsi="Arial" w:cs="Times New Roman"/>
      <w:sz w:val="18"/>
      <w:szCs w:val="20"/>
      <w:lang w:val="en-GB" w:eastAsia="x-none"/>
    </w:rPr>
  </w:style>
  <w:style w:type="character" w:customStyle="1" w:styleId="TAHCar">
    <w:name w:val="TAH Car"/>
    <w:link w:val="TAH"/>
    <w:qFormat/>
    <w:rsid w:val="00272DF2"/>
    <w:rPr>
      <w:rFonts w:ascii="Arial" w:eastAsia="SimSun" w:hAnsi="Arial" w:cs="Times New Roman"/>
      <w:b/>
      <w:sz w:val="18"/>
      <w:szCs w:val="20"/>
      <w:lang w:val="en-GB" w:eastAsia="x-none"/>
    </w:rPr>
  </w:style>
  <w:style w:type="paragraph" w:customStyle="1" w:styleId="1">
    <w:name w:val="样式1"/>
    <w:basedOn w:val="Normal"/>
    <w:qFormat/>
    <w:rsid w:val="00272DF2"/>
    <w:pPr>
      <w:keepNext/>
      <w:keepLines/>
      <w:numPr>
        <w:numId w:val="28"/>
      </w:numPr>
      <w:spacing w:after="0"/>
      <w:jc w:val="left"/>
    </w:pPr>
    <w:rPr>
      <w:rFonts w:eastAsia="MS Mincho"/>
      <w:sz w:val="18"/>
      <w:lang w:val="x-none" w:eastAsia="ja-JP"/>
    </w:rPr>
  </w:style>
  <w:style w:type="paragraph" w:styleId="List2">
    <w:name w:val="List 2"/>
    <w:basedOn w:val="Normal"/>
    <w:uiPriority w:val="99"/>
    <w:semiHidden/>
    <w:unhideWhenUsed/>
    <w:rsid w:val="00272DF2"/>
    <w:pPr>
      <w:ind w:left="566" w:hanging="283"/>
      <w:contextualSpacing/>
    </w:pPr>
  </w:style>
  <w:style w:type="character" w:customStyle="1" w:styleId="TACChar">
    <w:name w:val="TAC Char"/>
    <w:link w:val="TAC"/>
    <w:qFormat/>
    <w:locked/>
    <w:rsid w:val="00932AFD"/>
    <w:rPr>
      <w:rFonts w:ascii="Arial" w:eastAsiaTheme="minorEastAsia" w:hAnsi="Arial"/>
      <w:sz w:val="18"/>
      <w:lang w:eastAsia="zh-CN"/>
    </w:rPr>
  </w:style>
  <w:style w:type="paragraph" w:customStyle="1" w:styleId="TAC">
    <w:name w:val="TAC"/>
    <w:basedOn w:val="Normal"/>
    <w:link w:val="TACChar"/>
    <w:qFormat/>
    <w:rsid w:val="00932AFD"/>
    <w:pPr>
      <w:keepNext/>
      <w:keepLines/>
      <w:overflowPunct/>
      <w:autoSpaceDE/>
      <w:autoSpaceDN/>
      <w:adjustRightInd/>
      <w:spacing w:after="0" w:line="256" w:lineRule="auto"/>
      <w:jc w:val="center"/>
      <w:textAlignment w:val="auto"/>
    </w:pPr>
    <w:rPr>
      <w:rFonts w:eastAsiaTheme="minorEastAsia" w:cstheme="minorBidi"/>
      <w:sz w:val="18"/>
      <w:szCs w:val="22"/>
      <w:lang w:val="sv-SE"/>
    </w:rPr>
  </w:style>
  <w:style w:type="character" w:customStyle="1" w:styleId="CaptionChar">
    <w:name w:val="Caption Char"/>
    <w:aliases w:val="cap Char,Caption Char1 Char Char,cap Char Char1 Char,Caption Char Char1 Char Char,cap Char2 Char,cap1 Char,cap2 Char,cap11 Char,Légende-figure Char1,Légende-figure Char Char,captions Char,Légende-figure Char Char Char Char Char,label Char"/>
    <w:link w:val="Caption"/>
    <w:uiPriority w:val="99"/>
    <w:locked/>
    <w:rsid w:val="00932AFD"/>
    <w:rPr>
      <w:rFonts w:ascii="Arial" w:eastAsia="Times New Roman" w:hAnsi="Arial" w:cs="Times New Roman"/>
      <w:b/>
      <w:bCs/>
      <w:sz w:val="20"/>
      <w:szCs w:val="20"/>
      <w:lang w:val="en-GB" w:eastAsia="zh-CN"/>
    </w:rPr>
  </w:style>
  <w:style w:type="character" w:customStyle="1" w:styleId="Doc-text2Char">
    <w:name w:val="Doc-text2 Char"/>
    <w:link w:val="Doc-text2"/>
    <w:locked/>
    <w:rsid w:val="00E30CFF"/>
    <w:rPr>
      <w:rFonts w:ascii="Arial" w:eastAsia="MS Mincho" w:hAnsi="Arial" w:cs="Arial"/>
      <w:szCs w:val="24"/>
    </w:rPr>
  </w:style>
  <w:style w:type="paragraph" w:customStyle="1" w:styleId="Doc-text2">
    <w:name w:val="Doc-text2"/>
    <w:basedOn w:val="Normal"/>
    <w:link w:val="Doc-text2Char"/>
    <w:qFormat/>
    <w:rsid w:val="00E30CFF"/>
    <w:pPr>
      <w:tabs>
        <w:tab w:val="left" w:pos="1622"/>
      </w:tabs>
      <w:overflowPunct/>
      <w:autoSpaceDE/>
      <w:autoSpaceDN/>
      <w:adjustRightInd/>
      <w:spacing w:after="0"/>
      <w:ind w:left="1622" w:hanging="363"/>
      <w:jc w:val="left"/>
      <w:textAlignment w:val="auto"/>
    </w:pPr>
    <w:rPr>
      <w:rFonts w:eastAsia="MS Mincho" w:cs="Arial"/>
      <w:sz w:val="22"/>
      <w:szCs w:val="24"/>
      <w:lang w:val="sv-SE" w:eastAsia="en-US"/>
    </w:rPr>
  </w:style>
  <w:style w:type="paragraph" w:customStyle="1" w:styleId="Agreement">
    <w:name w:val="Agreement"/>
    <w:basedOn w:val="Normal"/>
    <w:next w:val="Normal"/>
    <w:rsid w:val="00BB02E8"/>
    <w:pPr>
      <w:numPr>
        <w:numId w:val="30"/>
      </w:numPr>
      <w:overflowPunct/>
      <w:autoSpaceDE/>
      <w:autoSpaceDN/>
      <w:adjustRightInd/>
      <w:spacing w:before="60" w:after="0"/>
      <w:jc w:val="left"/>
      <w:textAlignment w:val="auto"/>
    </w:pPr>
    <w:rPr>
      <w:rFonts w:eastAsia="MS Mincho"/>
      <w:b/>
      <w:szCs w:val="24"/>
      <w:lang w:eastAsia="en-GB"/>
    </w:rPr>
  </w:style>
  <w:style w:type="paragraph" w:customStyle="1" w:styleId="Keyword">
    <w:name w:val="Keyword"/>
    <w:basedOn w:val="BodyText"/>
    <w:next w:val="BodyText"/>
    <w:rsid w:val="0028476B"/>
    <w:pPr>
      <w:keepLines/>
      <w:tabs>
        <w:tab w:val="left" w:pos="1247"/>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SimSun"/>
      <w:sz w:val="22"/>
      <w:u w:val="single"/>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577743">
      <w:bodyDiv w:val="1"/>
      <w:marLeft w:val="0"/>
      <w:marRight w:val="0"/>
      <w:marTop w:val="0"/>
      <w:marBottom w:val="0"/>
      <w:divBdr>
        <w:top w:val="none" w:sz="0" w:space="0" w:color="auto"/>
        <w:left w:val="none" w:sz="0" w:space="0" w:color="auto"/>
        <w:bottom w:val="none" w:sz="0" w:space="0" w:color="auto"/>
        <w:right w:val="none" w:sz="0" w:space="0" w:color="auto"/>
      </w:divBdr>
    </w:div>
    <w:div w:id="99449159">
      <w:bodyDiv w:val="1"/>
      <w:marLeft w:val="0"/>
      <w:marRight w:val="0"/>
      <w:marTop w:val="0"/>
      <w:marBottom w:val="0"/>
      <w:divBdr>
        <w:top w:val="none" w:sz="0" w:space="0" w:color="auto"/>
        <w:left w:val="none" w:sz="0" w:space="0" w:color="auto"/>
        <w:bottom w:val="none" w:sz="0" w:space="0" w:color="auto"/>
        <w:right w:val="none" w:sz="0" w:space="0" w:color="auto"/>
      </w:divBdr>
    </w:div>
    <w:div w:id="118426351">
      <w:bodyDiv w:val="1"/>
      <w:marLeft w:val="0"/>
      <w:marRight w:val="0"/>
      <w:marTop w:val="0"/>
      <w:marBottom w:val="0"/>
      <w:divBdr>
        <w:top w:val="none" w:sz="0" w:space="0" w:color="auto"/>
        <w:left w:val="none" w:sz="0" w:space="0" w:color="auto"/>
        <w:bottom w:val="none" w:sz="0" w:space="0" w:color="auto"/>
        <w:right w:val="none" w:sz="0" w:space="0" w:color="auto"/>
      </w:divBdr>
    </w:div>
    <w:div w:id="119348189">
      <w:bodyDiv w:val="1"/>
      <w:marLeft w:val="0"/>
      <w:marRight w:val="0"/>
      <w:marTop w:val="0"/>
      <w:marBottom w:val="0"/>
      <w:divBdr>
        <w:top w:val="none" w:sz="0" w:space="0" w:color="auto"/>
        <w:left w:val="none" w:sz="0" w:space="0" w:color="auto"/>
        <w:bottom w:val="none" w:sz="0" w:space="0" w:color="auto"/>
        <w:right w:val="none" w:sz="0" w:space="0" w:color="auto"/>
      </w:divBdr>
    </w:div>
    <w:div w:id="200946009">
      <w:bodyDiv w:val="1"/>
      <w:marLeft w:val="0"/>
      <w:marRight w:val="0"/>
      <w:marTop w:val="0"/>
      <w:marBottom w:val="0"/>
      <w:divBdr>
        <w:top w:val="none" w:sz="0" w:space="0" w:color="auto"/>
        <w:left w:val="none" w:sz="0" w:space="0" w:color="auto"/>
        <w:bottom w:val="none" w:sz="0" w:space="0" w:color="auto"/>
        <w:right w:val="none" w:sz="0" w:space="0" w:color="auto"/>
      </w:divBdr>
    </w:div>
    <w:div w:id="247885437">
      <w:bodyDiv w:val="1"/>
      <w:marLeft w:val="0"/>
      <w:marRight w:val="0"/>
      <w:marTop w:val="0"/>
      <w:marBottom w:val="0"/>
      <w:divBdr>
        <w:top w:val="none" w:sz="0" w:space="0" w:color="auto"/>
        <w:left w:val="none" w:sz="0" w:space="0" w:color="auto"/>
        <w:bottom w:val="none" w:sz="0" w:space="0" w:color="auto"/>
        <w:right w:val="none" w:sz="0" w:space="0" w:color="auto"/>
      </w:divBdr>
    </w:div>
    <w:div w:id="338193584">
      <w:bodyDiv w:val="1"/>
      <w:marLeft w:val="0"/>
      <w:marRight w:val="0"/>
      <w:marTop w:val="0"/>
      <w:marBottom w:val="0"/>
      <w:divBdr>
        <w:top w:val="none" w:sz="0" w:space="0" w:color="auto"/>
        <w:left w:val="none" w:sz="0" w:space="0" w:color="auto"/>
        <w:bottom w:val="none" w:sz="0" w:space="0" w:color="auto"/>
        <w:right w:val="none" w:sz="0" w:space="0" w:color="auto"/>
      </w:divBdr>
    </w:div>
    <w:div w:id="345912612">
      <w:bodyDiv w:val="1"/>
      <w:marLeft w:val="0"/>
      <w:marRight w:val="0"/>
      <w:marTop w:val="0"/>
      <w:marBottom w:val="0"/>
      <w:divBdr>
        <w:top w:val="none" w:sz="0" w:space="0" w:color="auto"/>
        <w:left w:val="none" w:sz="0" w:space="0" w:color="auto"/>
        <w:bottom w:val="none" w:sz="0" w:space="0" w:color="auto"/>
        <w:right w:val="none" w:sz="0" w:space="0" w:color="auto"/>
      </w:divBdr>
    </w:div>
    <w:div w:id="349458354">
      <w:bodyDiv w:val="1"/>
      <w:marLeft w:val="0"/>
      <w:marRight w:val="0"/>
      <w:marTop w:val="0"/>
      <w:marBottom w:val="0"/>
      <w:divBdr>
        <w:top w:val="none" w:sz="0" w:space="0" w:color="auto"/>
        <w:left w:val="none" w:sz="0" w:space="0" w:color="auto"/>
        <w:bottom w:val="none" w:sz="0" w:space="0" w:color="auto"/>
        <w:right w:val="none" w:sz="0" w:space="0" w:color="auto"/>
      </w:divBdr>
    </w:div>
    <w:div w:id="392581231">
      <w:bodyDiv w:val="1"/>
      <w:marLeft w:val="0"/>
      <w:marRight w:val="0"/>
      <w:marTop w:val="0"/>
      <w:marBottom w:val="0"/>
      <w:divBdr>
        <w:top w:val="none" w:sz="0" w:space="0" w:color="auto"/>
        <w:left w:val="none" w:sz="0" w:space="0" w:color="auto"/>
        <w:bottom w:val="none" w:sz="0" w:space="0" w:color="auto"/>
        <w:right w:val="none" w:sz="0" w:space="0" w:color="auto"/>
      </w:divBdr>
    </w:div>
    <w:div w:id="457341901">
      <w:bodyDiv w:val="1"/>
      <w:marLeft w:val="0"/>
      <w:marRight w:val="0"/>
      <w:marTop w:val="0"/>
      <w:marBottom w:val="0"/>
      <w:divBdr>
        <w:top w:val="none" w:sz="0" w:space="0" w:color="auto"/>
        <w:left w:val="none" w:sz="0" w:space="0" w:color="auto"/>
        <w:bottom w:val="none" w:sz="0" w:space="0" w:color="auto"/>
        <w:right w:val="none" w:sz="0" w:space="0" w:color="auto"/>
      </w:divBdr>
    </w:div>
    <w:div w:id="469444426">
      <w:bodyDiv w:val="1"/>
      <w:marLeft w:val="0"/>
      <w:marRight w:val="0"/>
      <w:marTop w:val="0"/>
      <w:marBottom w:val="0"/>
      <w:divBdr>
        <w:top w:val="none" w:sz="0" w:space="0" w:color="auto"/>
        <w:left w:val="none" w:sz="0" w:space="0" w:color="auto"/>
        <w:bottom w:val="none" w:sz="0" w:space="0" w:color="auto"/>
        <w:right w:val="none" w:sz="0" w:space="0" w:color="auto"/>
      </w:divBdr>
    </w:div>
    <w:div w:id="492257408">
      <w:bodyDiv w:val="1"/>
      <w:marLeft w:val="0"/>
      <w:marRight w:val="0"/>
      <w:marTop w:val="0"/>
      <w:marBottom w:val="0"/>
      <w:divBdr>
        <w:top w:val="none" w:sz="0" w:space="0" w:color="auto"/>
        <w:left w:val="none" w:sz="0" w:space="0" w:color="auto"/>
        <w:bottom w:val="none" w:sz="0" w:space="0" w:color="auto"/>
        <w:right w:val="none" w:sz="0" w:space="0" w:color="auto"/>
      </w:divBdr>
    </w:div>
    <w:div w:id="512496828">
      <w:bodyDiv w:val="1"/>
      <w:marLeft w:val="0"/>
      <w:marRight w:val="0"/>
      <w:marTop w:val="0"/>
      <w:marBottom w:val="0"/>
      <w:divBdr>
        <w:top w:val="none" w:sz="0" w:space="0" w:color="auto"/>
        <w:left w:val="none" w:sz="0" w:space="0" w:color="auto"/>
        <w:bottom w:val="none" w:sz="0" w:space="0" w:color="auto"/>
        <w:right w:val="none" w:sz="0" w:space="0" w:color="auto"/>
      </w:divBdr>
    </w:div>
    <w:div w:id="550074717">
      <w:bodyDiv w:val="1"/>
      <w:marLeft w:val="0"/>
      <w:marRight w:val="0"/>
      <w:marTop w:val="0"/>
      <w:marBottom w:val="0"/>
      <w:divBdr>
        <w:top w:val="none" w:sz="0" w:space="0" w:color="auto"/>
        <w:left w:val="none" w:sz="0" w:space="0" w:color="auto"/>
        <w:bottom w:val="none" w:sz="0" w:space="0" w:color="auto"/>
        <w:right w:val="none" w:sz="0" w:space="0" w:color="auto"/>
      </w:divBdr>
    </w:div>
    <w:div w:id="562757876">
      <w:bodyDiv w:val="1"/>
      <w:marLeft w:val="0"/>
      <w:marRight w:val="0"/>
      <w:marTop w:val="0"/>
      <w:marBottom w:val="0"/>
      <w:divBdr>
        <w:top w:val="none" w:sz="0" w:space="0" w:color="auto"/>
        <w:left w:val="none" w:sz="0" w:space="0" w:color="auto"/>
        <w:bottom w:val="none" w:sz="0" w:space="0" w:color="auto"/>
        <w:right w:val="none" w:sz="0" w:space="0" w:color="auto"/>
      </w:divBdr>
    </w:div>
    <w:div w:id="583563996">
      <w:bodyDiv w:val="1"/>
      <w:marLeft w:val="0"/>
      <w:marRight w:val="0"/>
      <w:marTop w:val="0"/>
      <w:marBottom w:val="0"/>
      <w:divBdr>
        <w:top w:val="none" w:sz="0" w:space="0" w:color="auto"/>
        <w:left w:val="none" w:sz="0" w:space="0" w:color="auto"/>
        <w:bottom w:val="none" w:sz="0" w:space="0" w:color="auto"/>
        <w:right w:val="none" w:sz="0" w:space="0" w:color="auto"/>
      </w:divBdr>
    </w:div>
    <w:div w:id="696658022">
      <w:bodyDiv w:val="1"/>
      <w:marLeft w:val="0"/>
      <w:marRight w:val="0"/>
      <w:marTop w:val="0"/>
      <w:marBottom w:val="0"/>
      <w:divBdr>
        <w:top w:val="none" w:sz="0" w:space="0" w:color="auto"/>
        <w:left w:val="none" w:sz="0" w:space="0" w:color="auto"/>
        <w:bottom w:val="none" w:sz="0" w:space="0" w:color="auto"/>
        <w:right w:val="none" w:sz="0" w:space="0" w:color="auto"/>
      </w:divBdr>
    </w:div>
    <w:div w:id="700210498">
      <w:bodyDiv w:val="1"/>
      <w:marLeft w:val="0"/>
      <w:marRight w:val="0"/>
      <w:marTop w:val="0"/>
      <w:marBottom w:val="0"/>
      <w:divBdr>
        <w:top w:val="none" w:sz="0" w:space="0" w:color="auto"/>
        <w:left w:val="none" w:sz="0" w:space="0" w:color="auto"/>
        <w:bottom w:val="none" w:sz="0" w:space="0" w:color="auto"/>
        <w:right w:val="none" w:sz="0" w:space="0" w:color="auto"/>
      </w:divBdr>
    </w:div>
    <w:div w:id="712385075">
      <w:bodyDiv w:val="1"/>
      <w:marLeft w:val="0"/>
      <w:marRight w:val="0"/>
      <w:marTop w:val="0"/>
      <w:marBottom w:val="0"/>
      <w:divBdr>
        <w:top w:val="none" w:sz="0" w:space="0" w:color="auto"/>
        <w:left w:val="none" w:sz="0" w:space="0" w:color="auto"/>
        <w:bottom w:val="none" w:sz="0" w:space="0" w:color="auto"/>
        <w:right w:val="none" w:sz="0" w:space="0" w:color="auto"/>
      </w:divBdr>
    </w:div>
    <w:div w:id="767118698">
      <w:bodyDiv w:val="1"/>
      <w:marLeft w:val="0"/>
      <w:marRight w:val="0"/>
      <w:marTop w:val="0"/>
      <w:marBottom w:val="0"/>
      <w:divBdr>
        <w:top w:val="none" w:sz="0" w:space="0" w:color="auto"/>
        <w:left w:val="none" w:sz="0" w:space="0" w:color="auto"/>
        <w:bottom w:val="none" w:sz="0" w:space="0" w:color="auto"/>
        <w:right w:val="none" w:sz="0" w:space="0" w:color="auto"/>
      </w:divBdr>
    </w:div>
    <w:div w:id="767433674">
      <w:bodyDiv w:val="1"/>
      <w:marLeft w:val="0"/>
      <w:marRight w:val="0"/>
      <w:marTop w:val="0"/>
      <w:marBottom w:val="0"/>
      <w:divBdr>
        <w:top w:val="none" w:sz="0" w:space="0" w:color="auto"/>
        <w:left w:val="none" w:sz="0" w:space="0" w:color="auto"/>
        <w:bottom w:val="none" w:sz="0" w:space="0" w:color="auto"/>
        <w:right w:val="none" w:sz="0" w:space="0" w:color="auto"/>
      </w:divBdr>
    </w:div>
    <w:div w:id="827986265">
      <w:bodyDiv w:val="1"/>
      <w:marLeft w:val="0"/>
      <w:marRight w:val="0"/>
      <w:marTop w:val="0"/>
      <w:marBottom w:val="0"/>
      <w:divBdr>
        <w:top w:val="none" w:sz="0" w:space="0" w:color="auto"/>
        <w:left w:val="none" w:sz="0" w:space="0" w:color="auto"/>
        <w:bottom w:val="none" w:sz="0" w:space="0" w:color="auto"/>
        <w:right w:val="none" w:sz="0" w:space="0" w:color="auto"/>
      </w:divBdr>
    </w:div>
    <w:div w:id="852106261">
      <w:bodyDiv w:val="1"/>
      <w:marLeft w:val="0"/>
      <w:marRight w:val="0"/>
      <w:marTop w:val="0"/>
      <w:marBottom w:val="0"/>
      <w:divBdr>
        <w:top w:val="none" w:sz="0" w:space="0" w:color="auto"/>
        <w:left w:val="none" w:sz="0" w:space="0" w:color="auto"/>
        <w:bottom w:val="none" w:sz="0" w:space="0" w:color="auto"/>
        <w:right w:val="none" w:sz="0" w:space="0" w:color="auto"/>
      </w:divBdr>
    </w:div>
    <w:div w:id="891043747">
      <w:bodyDiv w:val="1"/>
      <w:marLeft w:val="0"/>
      <w:marRight w:val="0"/>
      <w:marTop w:val="0"/>
      <w:marBottom w:val="0"/>
      <w:divBdr>
        <w:top w:val="none" w:sz="0" w:space="0" w:color="auto"/>
        <w:left w:val="none" w:sz="0" w:space="0" w:color="auto"/>
        <w:bottom w:val="none" w:sz="0" w:space="0" w:color="auto"/>
        <w:right w:val="none" w:sz="0" w:space="0" w:color="auto"/>
      </w:divBdr>
    </w:div>
    <w:div w:id="908079883">
      <w:bodyDiv w:val="1"/>
      <w:marLeft w:val="0"/>
      <w:marRight w:val="0"/>
      <w:marTop w:val="0"/>
      <w:marBottom w:val="0"/>
      <w:divBdr>
        <w:top w:val="none" w:sz="0" w:space="0" w:color="auto"/>
        <w:left w:val="none" w:sz="0" w:space="0" w:color="auto"/>
        <w:bottom w:val="none" w:sz="0" w:space="0" w:color="auto"/>
        <w:right w:val="none" w:sz="0" w:space="0" w:color="auto"/>
      </w:divBdr>
    </w:div>
    <w:div w:id="933903102">
      <w:bodyDiv w:val="1"/>
      <w:marLeft w:val="0"/>
      <w:marRight w:val="0"/>
      <w:marTop w:val="0"/>
      <w:marBottom w:val="0"/>
      <w:divBdr>
        <w:top w:val="none" w:sz="0" w:space="0" w:color="auto"/>
        <w:left w:val="none" w:sz="0" w:space="0" w:color="auto"/>
        <w:bottom w:val="none" w:sz="0" w:space="0" w:color="auto"/>
        <w:right w:val="none" w:sz="0" w:space="0" w:color="auto"/>
      </w:divBdr>
    </w:div>
    <w:div w:id="945307894">
      <w:bodyDiv w:val="1"/>
      <w:marLeft w:val="0"/>
      <w:marRight w:val="0"/>
      <w:marTop w:val="0"/>
      <w:marBottom w:val="0"/>
      <w:divBdr>
        <w:top w:val="none" w:sz="0" w:space="0" w:color="auto"/>
        <w:left w:val="none" w:sz="0" w:space="0" w:color="auto"/>
        <w:bottom w:val="none" w:sz="0" w:space="0" w:color="auto"/>
        <w:right w:val="none" w:sz="0" w:space="0" w:color="auto"/>
      </w:divBdr>
    </w:div>
    <w:div w:id="980768016">
      <w:bodyDiv w:val="1"/>
      <w:marLeft w:val="0"/>
      <w:marRight w:val="0"/>
      <w:marTop w:val="0"/>
      <w:marBottom w:val="0"/>
      <w:divBdr>
        <w:top w:val="none" w:sz="0" w:space="0" w:color="auto"/>
        <w:left w:val="none" w:sz="0" w:space="0" w:color="auto"/>
        <w:bottom w:val="none" w:sz="0" w:space="0" w:color="auto"/>
        <w:right w:val="none" w:sz="0" w:space="0" w:color="auto"/>
      </w:divBdr>
    </w:div>
    <w:div w:id="1036391835">
      <w:bodyDiv w:val="1"/>
      <w:marLeft w:val="0"/>
      <w:marRight w:val="0"/>
      <w:marTop w:val="0"/>
      <w:marBottom w:val="0"/>
      <w:divBdr>
        <w:top w:val="none" w:sz="0" w:space="0" w:color="auto"/>
        <w:left w:val="none" w:sz="0" w:space="0" w:color="auto"/>
        <w:bottom w:val="none" w:sz="0" w:space="0" w:color="auto"/>
        <w:right w:val="none" w:sz="0" w:space="0" w:color="auto"/>
      </w:divBdr>
    </w:div>
    <w:div w:id="1056003968">
      <w:bodyDiv w:val="1"/>
      <w:marLeft w:val="0"/>
      <w:marRight w:val="0"/>
      <w:marTop w:val="0"/>
      <w:marBottom w:val="0"/>
      <w:divBdr>
        <w:top w:val="none" w:sz="0" w:space="0" w:color="auto"/>
        <w:left w:val="none" w:sz="0" w:space="0" w:color="auto"/>
        <w:bottom w:val="none" w:sz="0" w:space="0" w:color="auto"/>
        <w:right w:val="none" w:sz="0" w:space="0" w:color="auto"/>
      </w:divBdr>
    </w:div>
    <w:div w:id="1070882095">
      <w:bodyDiv w:val="1"/>
      <w:marLeft w:val="0"/>
      <w:marRight w:val="0"/>
      <w:marTop w:val="0"/>
      <w:marBottom w:val="0"/>
      <w:divBdr>
        <w:top w:val="none" w:sz="0" w:space="0" w:color="auto"/>
        <w:left w:val="none" w:sz="0" w:space="0" w:color="auto"/>
        <w:bottom w:val="none" w:sz="0" w:space="0" w:color="auto"/>
        <w:right w:val="none" w:sz="0" w:space="0" w:color="auto"/>
      </w:divBdr>
    </w:div>
    <w:div w:id="1138643602">
      <w:bodyDiv w:val="1"/>
      <w:marLeft w:val="0"/>
      <w:marRight w:val="0"/>
      <w:marTop w:val="0"/>
      <w:marBottom w:val="0"/>
      <w:divBdr>
        <w:top w:val="none" w:sz="0" w:space="0" w:color="auto"/>
        <w:left w:val="none" w:sz="0" w:space="0" w:color="auto"/>
        <w:bottom w:val="none" w:sz="0" w:space="0" w:color="auto"/>
        <w:right w:val="none" w:sz="0" w:space="0" w:color="auto"/>
      </w:divBdr>
    </w:div>
    <w:div w:id="1337852512">
      <w:bodyDiv w:val="1"/>
      <w:marLeft w:val="0"/>
      <w:marRight w:val="0"/>
      <w:marTop w:val="0"/>
      <w:marBottom w:val="0"/>
      <w:divBdr>
        <w:top w:val="none" w:sz="0" w:space="0" w:color="auto"/>
        <w:left w:val="none" w:sz="0" w:space="0" w:color="auto"/>
        <w:bottom w:val="none" w:sz="0" w:space="0" w:color="auto"/>
        <w:right w:val="none" w:sz="0" w:space="0" w:color="auto"/>
      </w:divBdr>
    </w:div>
    <w:div w:id="1343632060">
      <w:bodyDiv w:val="1"/>
      <w:marLeft w:val="0"/>
      <w:marRight w:val="0"/>
      <w:marTop w:val="0"/>
      <w:marBottom w:val="0"/>
      <w:divBdr>
        <w:top w:val="none" w:sz="0" w:space="0" w:color="auto"/>
        <w:left w:val="none" w:sz="0" w:space="0" w:color="auto"/>
        <w:bottom w:val="none" w:sz="0" w:space="0" w:color="auto"/>
        <w:right w:val="none" w:sz="0" w:space="0" w:color="auto"/>
      </w:divBdr>
    </w:div>
    <w:div w:id="1352758386">
      <w:bodyDiv w:val="1"/>
      <w:marLeft w:val="0"/>
      <w:marRight w:val="0"/>
      <w:marTop w:val="0"/>
      <w:marBottom w:val="0"/>
      <w:divBdr>
        <w:top w:val="none" w:sz="0" w:space="0" w:color="auto"/>
        <w:left w:val="none" w:sz="0" w:space="0" w:color="auto"/>
        <w:bottom w:val="none" w:sz="0" w:space="0" w:color="auto"/>
        <w:right w:val="none" w:sz="0" w:space="0" w:color="auto"/>
      </w:divBdr>
    </w:div>
    <w:div w:id="1361904878">
      <w:bodyDiv w:val="1"/>
      <w:marLeft w:val="0"/>
      <w:marRight w:val="0"/>
      <w:marTop w:val="0"/>
      <w:marBottom w:val="0"/>
      <w:divBdr>
        <w:top w:val="none" w:sz="0" w:space="0" w:color="auto"/>
        <w:left w:val="none" w:sz="0" w:space="0" w:color="auto"/>
        <w:bottom w:val="none" w:sz="0" w:space="0" w:color="auto"/>
        <w:right w:val="none" w:sz="0" w:space="0" w:color="auto"/>
      </w:divBdr>
    </w:div>
    <w:div w:id="1395353606">
      <w:bodyDiv w:val="1"/>
      <w:marLeft w:val="0"/>
      <w:marRight w:val="0"/>
      <w:marTop w:val="0"/>
      <w:marBottom w:val="0"/>
      <w:divBdr>
        <w:top w:val="none" w:sz="0" w:space="0" w:color="auto"/>
        <w:left w:val="none" w:sz="0" w:space="0" w:color="auto"/>
        <w:bottom w:val="none" w:sz="0" w:space="0" w:color="auto"/>
        <w:right w:val="none" w:sz="0" w:space="0" w:color="auto"/>
      </w:divBdr>
    </w:div>
    <w:div w:id="1541429860">
      <w:bodyDiv w:val="1"/>
      <w:marLeft w:val="0"/>
      <w:marRight w:val="0"/>
      <w:marTop w:val="0"/>
      <w:marBottom w:val="0"/>
      <w:divBdr>
        <w:top w:val="none" w:sz="0" w:space="0" w:color="auto"/>
        <w:left w:val="none" w:sz="0" w:space="0" w:color="auto"/>
        <w:bottom w:val="none" w:sz="0" w:space="0" w:color="auto"/>
        <w:right w:val="none" w:sz="0" w:space="0" w:color="auto"/>
      </w:divBdr>
    </w:div>
    <w:div w:id="1630670662">
      <w:bodyDiv w:val="1"/>
      <w:marLeft w:val="0"/>
      <w:marRight w:val="0"/>
      <w:marTop w:val="0"/>
      <w:marBottom w:val="0"/>
      <w:divBdr>
        <w:top w:val="none" w:sz="0" w:space="0" w:color="auto"/>
        <w:left w:val="none" w:sz="0" w:space="0" w:color="auto"/>
        <w:bottom w:val="none" w:sz="0" w:space="0" w:color="auto"/>
        <w:right w:val="none" w:sz="0" w:space="0" w:color="auto"/>
      </w:divBdr>
    </w:div>
    <w:div w:id="1676180683">
      <w:bodyDiv w:val="1"/>
      <w:marLeft w:val="0"/>
      <w:marRight w:val="0"/>
      <w:marTop w:val="0"/>
      <w:marBottom w:val="0"/>
      <w:divBdr>
        <w:top w:val="none" w:sz="0" w:space="0" w:color="auto"/>
        <w:left w:val="none" w:sz="0" w:space="0" w:color="auto"/>
        <w:bottom w:val="none" w:sz="0" w:space="0" w:color="auto"/>
        <w:right w:val="none" w:sz="0" w:space="0" w:color="auto"/>
      </w:divBdr>
    </w:div>
    <w:div w:id="1753041237">
      <w:bodyDiv w:val="1"/>
      <w:marLeft w:val="0"/>
      <w:marRight w:val="0"/>
      <w:marTop w:val="0"/>
      <w:marBottom w:val="0"/>
      <w:divBdr>
        <w:top w:val="none" w:sz="0" w:space="0" w:color="auto"/>
        <w:left w:val="none" w:sz="0" w:space="0" w:color="auto"/>
        <w:bottom w:val="none" w:sz="0" w:space="0" w:color="auto"/>
        <w:right w:val="none" w:sz="0" w:space="0" w:color="auto"/>
      </w:divBdr>
    </w:div>
    <w:div w:id="1773162651">
      <w:bodyDiv w:val="1"/>
      <w:marLeft w:val="0"/>
      <w:marRight w:val="0"/>
      <w:marTop w:val="0"/>
      <w:marBottom w:val="0"/>
      <w:divBdr>
        <w:top w:val="none" w:sz="0" w:space="0" w:color="auto"/>
        <w:left w:val="none" w:sz="0" w:space="0" w:color="auto"/>
        <w:bottom w:val="none" w:sz="0" w:space="0" w:color="auto"/>
        <w:right w:val="none" w:sz="0" w:space="0" w:color="auto"/>
      </w:divBdr>
    </w:div>
    <w:div w:id="1844010702">
      <w:bodyDiv w:val="1"/>
      <w:marLeft w:val="0"/>
      <w:marRight w:val="0"/>
      <w:marTop w:val="0"/>
      <w:marBottom w:val="0"/>
      <w:divBdr>
        <w:top w:val="none" w:sz="0" w:space="0" w:color="auto"/>
        <w:left w:val="none" w:sz="0" w:space="0" w:color="auto"/>
        <w:bottom w:val="none" w:sz="0" w:space="0" w:color="auto"/>
        <w:right w:val="none" w:sz="0" w:space="0" w:color="auto"/>
      </w:divBdr>
    </w:div>
    <w:div w:id="1852840079">
      <w:bodyDiv w:val="1"/>
      <w:marLeft w:val="0"/>
      <w:marRight w:val="0"/>
      <w:marTop w:val="0"/>
      <w:marBottom w:val="0"/>
      <w:divBdr>
        <w:top w:val="none" w:sz="0" w:space="0" w:color="auto"/>
        <w:left w:val="none" w:sz="0" w:space="0" w:color="auto"/>
        <w:bottom w:val="none" w:sz="0" w:space="0" w:color="auto"/>
        <w:right w:val="none" w:sz="0" w:space="0" w:color="auto"/>
      </w:divBdr>
    </w:div>
    <w:div w:id="1855148970">
      <w:bodyDiv w:val="1"/>
      <w:marLeft w:val="0"/>
      <w:marRight w:val="0"/>
      <w:marTop w:val="0"/>
      <w:marBottom w:val="0"/>
      <w:divBdr>
        <w:top w:val="none" w:sz="0" w:space="0" w:color="auto"/>
        <w:left w:val="none" w:sz="0" w:space="0" w:color="auto"/>
        <w:bottom w:val="none" w:sz="0" w:space="0" w:color="auto"/>
        <w:right w:val="none" w:sz="0" w:space="0" w:color="auto"/>
      </w:divBdr>
    </w:div>
    <w:div w:id="1945064865">
      <w:bodyDiv w:val="1"/>
      <w:marLeft w:val="0"/>
      <w:marRight w:val="0"/>
      <w:marTop w:val="0"/>
      <w:marBottom w:val="0"/>
      <w:divBdr>
        <w:top w:val="none" w:sz="0" w:space="0" w:color="auto"/>
        <w:left w:val="none" w:sz="0" w:space="0" w:color="auto"/>
        <w:bottom w:val="none" w:sz="0" w:space="0" w:color="auto"/>
        <w:right w:val="none" w:sz="0" w:space="0" w:color="auto"/>
      </w:divBdr>
    </w:div>
    <w:div w:id="1997032602">
      <w:bodyDiv w:val="1"/>
      <w:marLeft w:val="0"/>
      <w:marRight w:val="0"/>
      <w:marTop w:val="0"/>
      <w:marBottom w:val="0"/>
      <w:divBdr>
        <w:top w:val="none" w:sz="0" w:space="0" w:color="auto"/>
        <w:left w:val="none" w:sz="0" w:space="0" w:color="auto"/>
        <w:bottom w:val="none" w:sz="0" w:space="0" w:color="auto"/>
        <w:right w:val="none" w:sz="0" w:space="0" w:color="auto"/>
      </w:divBdr>
    </w:div>
    <w:div w:id="2102335290">
      <w:bodyDiv w:val="1"/>
      <w:marLeft w:val="0"/>
      <w:marRight w:val="0"/>
      <w:marTop w:val="0"/>
      <w:marBottom w:val="0"/>
      <w:divBdr>
        <w:top w:val="none" w:sz="0" w:space="0" w:color="auto"/>
        <w:left w:val="none" w:sz="0" w:space="0" w:color="auto"/>
        <w:bottom w:val="none" w:sz="0" w:space="0" w:color="auto"/>
        <w:right w:val="none" w:sz="0" w:space="0" w:color="auto"/>
      </w:divBdr>
    </w:div>
    <w:div w:id="2114353682">
      <w:bodyDiv w:val="1"/>
      <w:marLeft w:val="0"/>
      <w:marRight w:val="0"/>
      <w:marTop w:val="0"/>
      <w:marBottom w:val="0"/>
      <w:divBdr>
        <w:top w:val="none" w:sz="0" w:space="0" w:color="auto"/>
        <w:left w:val="none" w:sz="0" w:space="0" w:color="auto"/>
        <w:bottom w:val="none" w:sz="0" w:space="0" w:color="auto"/>
        <w:right w:val="none" w:sz="0" w:space="0" w:color="auto"/>
      </w:divBdr>
    </w:div>
    <w:div w:id="2141411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ftp/TSG_RAN/WG2_RL2/TSGR2_105/Docs/R2-1901338.zip"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Skapa ett nytt dokument." ma:contentTypeScope="" ma:versionID="1ff8c006923469350aff7909fd7033d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497eac7590c6ef1a5c787043821861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8A2342-571C-4D63-BDE3-E122B817A291}">
  <ds:schemaRefs>
    <ds:schemaRef ds:uri="http://schemas.microsoft.com/office/2006/documentManagement/types"/>
    <ds:schemaRef ds:uri="http://schemas.microsoft.com/office/infopath/2007/PartnerControls"/>
    <ds:schemaRef ds:uri="http://schemas.openxmlformats.org/package/2006/metadata/core-properties"/>
    <ds:schemaRef ds:uri="9b239327-9e80-40e4-b1b7-4394fed77a33"/>
    <ds:schemaRef ds:uri="http://purl.org/dc/dcmitype/"/>
    <ds:schemaRef ds:uri="2f282d3b-eb4a-4b09-b61f-b9593442e286"/>
    <ds:schemaRef ds:uri="http://purl.org/dc/terms/"/>
    <ds:schemaRef ds:uri="http://schemas.microsoft.com/office/2006/metadata/properties"/>
    <ds:schemaRef ds:uri="http://www.w3.org/XML/1998/namespace"/>
    <ds:schemaRef ds:uri="http://purl.org/dc/elements/1.1/"/>
  </ds:schemaRefs>
</ds:datastoreItem>
</file>

<file path=customXml/itemProps2.xml><?xml version="1.0" encoding="utf-8"?>
<ds:datastoreItem xmlns:ds="http://schemas.openxmlformats.org/officeDocument/2006/customXml" ds:itemID="{35FEBD78-E808-4947-9774-F1544363ED45}">
  <ds:schemaRefs>
    <ds:schemaRef ds:uri="http://schemas.microsoft.com/sharepoint/v3/contenttype/forms"/>
  </ds:schemaRefs>
</ds:datastoreItem>
</file>

<file path=customXml/itemProps3.xml><?xml version="1.0" encoding="utf-8"?>
<ds:datastoreItem xmlns:ds="http://schemas.openxmlformats.org/officeDocument/2006/customXml" ds:itemID="{E6E7B042-6A77-4CD1-AB4A-DC9FC6058F4C}"/>
</file>

<file path=customXml/itemProps4.xml><?xml version="1.0" encoding="utf-8"?>
<ds:datastoreItem xmlns:ds="http://schemas.openxmlformats.org/officeDocument/2006/customXml" ds:itemID="{215A932B-3227-454B-BC0D-E4FE739AA4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984</Words>
  <Characters>5615</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6586</CharactersWithSpaces>
  <SharedDoc>false</SharedDoc>
  <HLinks>
    <vt:vector size="6" baseType="variant">
      <vt:variant>
        <vt:i4>2555932</vt:i4>
      </vt:variant>
      <vt:variant>
        <vt:i4>12</vt:i4>
      </vt:variant>
      <vt:variant>
        <vt:i4>0</vt:i4>
      </vt:variant>
      <vt:variant>
        <vt:i4>5</vt:i4>
      </vt:variant>
      <vt:variant>
        <vt:lpwstr>http://www.3gpp.org/ftp/TSG_RAN/WG2_RL2/TSGR2_105/Docs/R2-1901338.zip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2019-07-25T22:57:00Z</dcterms:created>
  <dcterms:modified xsi:type="dcterms:W3CDTF">2019-08-15T21:39:00Z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dlc_DocIdItemGuid">
    <vt:lpwstr>ca8a4661-d220-4e3c-81f2-e447569358f0</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AuthorIds_UIVersion_5120">
    <vt:lpwstr>236</vt:lpwstr>
  </property>
  <property fmtid="{D5CDD505-2E9C-101B-9397-08002B2CF9AE}" pid="14" name="AuthorIds_UIVersion_512">
    <vt:lpwstr>236</vt:lpwstr>
  </property>
</Properties>
</file>